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cstheme="minorEastAsia"/>
          <w:b/>
          <w:bCs/>
          <w:color w:val="auto"/>
          <w:sz w:val="36"/>
          <w:szCs w:val="36"/>
        </w:rPr>
      </w:pPr>
    </w:p>
    <w:p>
      <w:pPr>
        <w:spacing w:line="360" w:lineRule="auto"/>
        <w:jc w:val="center"/>
        <w:rPr>
          <w:rFonts w:hint="default" w:asciiTheme="minorEastAsia" w:hAnsiTheme="minorEastAsia" w:eastAsia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44"/>
          <w:szCs w:val="44"/>
          <w:lang w:eastAsia="zh-CN"/>
        </w:rPr>
        <w:t>澜庭悦府</w:t>
      </w:r>
      <w:r>
        <w:rPr>
          <w:rFonts w:hint="eastAsia" w:asciiTheme="minorEastAsia" w:hAnsiTheme="minorEastAsia" w:eastAsiaTheme="minorEastAsia" w:cstheme="minorEastAsia"/>
          <w:b/>
          <w:bCs/>
          <w:color w:val="auto"/>
          <w:sz w:val="44"/>
          <w:szCs w:val="44"/>
        </w:rPr>
        <w:t>小区</w:t>
      </w:r>
    </w:p>
    <w:p>
      <w:pPr>
        <w:spacing w:line="360" w:lineRule="auto"/>
        <w:jc w:val="center"/>
        <w:rPr>
          <w:rFonts w:hint="default" w:asciiTheme="minorEastAsia" w:hAnsiTheme="minorEastAsia" w:eastAsia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44"/>
          <w:szCs w:val="44"/>
        </w:rPr>
        <w:t>电梯维保</w:t>
      </w:r>
      <w:r>
        <w:rPr>
          <w:rFonts w:hint="eastAsia" w:asciiTheme="minorEastAsia" w:hAnsiTheme="minorEastAsia" w:eastAsiaTheme="minorEastAsia" w:cstheme="minorEastAsia"/>
          <w:b/>
          <w:bCs/>
          <w:color w:val="auto"/>
          <w:sz w:val="44"/>
          <w:szCs w:val="44"/>
          <w:lang w:val="en-US" w:eastAsia="zh-CN"/>
        </w:rPr>
        <w:t>和年检</w:t>
      </w:r>
    </w:p>
    <w:p>
      <w:pPr>
        <w:spacing w:line="360" w:lineRule="auto"/>
        <w:jc w:val="center"/>
        <w:rPr>
          <w:rFonts w:asciiTheme="minorEastAsia" w:hAnsiTheme="minorEastAsia" w:eastAsiaTheme="minorEastAsia" w:cstheme="minorEastAsia"/>
          <w:b/>
          <w:bCs/>
          <w:color w:val="auto"/>
          <w:sz w:val="36"/>
          <w:szCs w:val="36"/>
        </w:rPr>
      </w:pPr>
    </w:p>
    <w:p>
      <w:pPr>
        <w:spacing w:line="360" w:lineRule="auto"/>
        <w:jc w:val="center"/>
        <w:rPr>
          <w:rFonts w:hint="eastAsia" w:asciiTheme="minorEastAsia" w:hAnsiTheme="minorEastAsia" w:eastAsiaTheme="minorEastAsia" w:cstheme="minorEastAsia"/>
          <w:b/>
          <w:color w:val="auto"/>
          <w:sz w:val="52"/>
          <w:szCs w:val="52"/>
        </w:rPr>
      </w:pPr>
    </w:p>
    <w:p>
      <w:pPr>
        <w:spacing w:line="360" w:lineRule="auto"/>
        <w:jc w:val="center"/>
        <w:rPr>
          <w:rFonts w:asciiTheme="minorEastAsia" w:hAnsiTheme="minorEastAsia" w:eastAsiaTheme="minorEastAsia" w:cstheme="minorEastAsia"/>
          <w:b/>
          <w:bCs w:val="0"/>
          <w:color w:val="auto"/>
          <w:sz w:val="52"/>
          <w:szCs w:val="52"/>
        </w:rPr>
      </w:pPr>
      <w:r>
        <w:rPr>
          <w:rFonts w:hint="eastAsia" w:asciiTheme="minorEastAsia" w:hAnsiTheme="minorEastAsia" w:eastAsiaTheme="minorEastAsia" w:cstheme="minorEastAsia"/>
          <w:b/>
          <w:bCs w:val="0"/>
          <w:color w:val="auto"/>
          <w:sz w:val="52"/>
          <w:szCs w:val="52"/>
        </w:rPr>
        <w:t>询</w:t>
      </w:r>
      <w:r>
        <w:rPr>
          <w:rFonts w:hint="eastAsia" w:asciiTheme="minorEastAsia" w:hAnsiTheme="minorEastAsia" w:eastAsiaTheme="minorEastAsia" w:cstheme="minorEastAsia"/>
          <w:b/>
          <w:bCs w:val="0"/>
          <w:color w:val="auto"/>
          <w:sz w:val="52"/>
          <w:szCs w:val="52"/>
          <w:lang w:val="en-US" w:eastAsia="zh-CN"/>
        </w:rPr>
        <w:t xml:space="preserve"> </w:t>
      </w:r>
      <w:r>
        <w:rPr>
          <w:rFonts w:hint="eastAsia" w:asciiTheme="minorEastAsia" w:hAnsiTheme="minorEastAsia" w:eastAsiaTheme="minorEastAsia" w:cstheme="minorEastAsia"/>
          <w:b/>
          <w:bCs w:val="0"/>
          <w:color w:val="auto"/>
          <w:sz w:val="52"/>
          <w:szCs w:val="52"/>
        </w:rPr>
        <w:t>比</w:t>
      </w:r>
      <w:r>
        <w:rPr>
          <w:rFonts w:hint="eastAsia" w:asciiTheme="minorEastAsia" w:hAnsiTheme="minorEastAsia" w:eastAsiaTheme="minorEastAsia" w:cstheme="minorEastAsia"/>
          <w:b/>
          <w:bCs w:val="0"/>
          <w:color w:val="auto"/>
          <w:sz w:val="52"/>
          <w:szCs w:val="52"/>
          <w:lang w:val="en-US" w:eastAsia="zh-CN"/>
        </w:rPr>
        <w:t xml:space="preserve"> </w:t>
      </w:r>
      <w:r>
        <w:rPr>
          <w:rFonts w:hint="eastAsia" w:asciiTheme="minorEastAsia" w:hAnsiTheme="minorEastAsia" w:eastAsiaTheme="minorEastAsia" w:cstheme="minorEastAsia"/>
          <w:b/>
          <w:bCs w:val="0"/>
          <w:color w:val="auto"/>
          <w:sz w:val="52"/>
          <w:szCs w:val="52"/>
        </w:rPr>
        <w:t>文</w:t>
      </w:r>
      <w:r>
        <w:rPr>
          <w:rFonts w:hint="eastAsia" w:asciiTheme="minorEastAsia" w:hAnsiTheme="minorEastAsia" w:eastAsiaTheme="minorEastAsia" w:cstheme="minorEastAsia"/>
          <w:b/>
          <w:bCs w:val="0"/>
          <w:color w:val="auto"/>
          <w:sz w:val="52"/>
          <w:szCs w:val="52"/>
          <w:lang w:val="en-US" w:eastAsia="zh-CN"/>
        </w:rPr>
        <w:t xml:space="preserve"> </w:t>
      </w:r>
      <w:r>
        <w:rPr>
          <w:rFonts w:hint="eastAsia" w:asciiTheme="minorEastAsia" w:hAnsiTheme="minorEastAsia" w:eastAsiaTheme="minorEastAsia" w:cstheme="minorEastAsia"/>
          <w:b/>
          <w:bCs w:val="0"/>
          <w:color w:val="auto"/>
          <w:sz w:val="52"/>
          <w:szCs w:val="52"/>
        </w:rPr>
        <w:t>件</w:t>
      </w: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jc w:val="center"/>
        <w:rPr>
          <w:rFonts w:hint="eastAsia" w:asciiTheme="minorEastAsia" w:hAnsiTheme="minorEastAsia" w:eastAsiaTheme="minorEastAsia" w:cstheme="minorEastAsia"/>
          <w:b/>
          <w:color w:val="auto"/>
          <w:sz w:val="30"/>
          <w:szCs w:val="30"/>
          <w:lang w:eastAsia="zh-CN"/>
        </w:rPr>
      </w:pPr>
      <w:r>
        <w:rPr>
          <w:rFonts w:hint="eastAsia" w:asciiTheme="minorEastAsia" w:hAnsiTheme="minorEastAsia" w:eastAsiaTheme="minorEastAsia" w:cstheme="minorEastAsia"/>
          <w:b/>
          <w:color w:val="auto"/>
          <w:sz w:val="30"/>
          <w:szCs w:val="30"/>
        </w:rPr>
        <w:t>招 标 人：</w:t>
      </w:r>
      <w:r>
        <w:rPr>
          <w:rFonts w:hint="eastAsia" w:asciiTheme="minorEastAsia" w:hAnsiTheme="minorEastAsia" w:eastAsiaTheme="minorEastAsia" w:cstheme="minorEastAsia"/>
          <w:b/>
          <w:color w:val="auto"/>
          <w:sz w:val="30"/>
          <w:szCs w:val="30"/>
          <w:lang w:eastAsia="zh-CN"/>
        </w:rPr>
        <w:t>马鞍山新天地置业有限公司物业运营分公司</w:t>
      </w:r>
    </w:p>
    <w:p>
      <w:pPr>
        <w:spacing w:line="360" w:lineRule="auto"/>
        <w:jc w:val="center"/>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二O二</w:t>
      </w:r>
      <w:r>
        <w:rPr>
          <w:rFonts w:hint="eastAsia" w:asciiTheme="minorEastAsia" w:hAnsiTheme="minorEastAsia" w:eastAsiaTheme="minorEastAsia" w:cstheme="minorEastAsia"/>
          <w:b/>
          <w:color w:val="auto"/>
          <w:sz w:val="32"/>
          <w:szCs w:val="32"/>
          <w:lang w:val="en-US" w:eastAsia="zh-CN"/>
        </w:rPr>
        <w:t>四</w:t>
      </w:r>
      <w:r>
        <w:rPr>
          <w:rFonts w:hint="eastAsia" w:asciiTheme="minorEastAsia" w:hAnsiTheme="minorEastAsia" w:eastAsiaTheme="minorEastAsia" w:cstheme="minorEastAsia"/>
          <w:b/>
          <w:color w:val="auto"/>
          <w:sz w:val="32"/>
          <w:szCs w:val="32"/>
        </w:rPr>
        <w:t>年</w:t>
      </w:r>
      <w:r>
        <w:rPr>
          <w:rFonts w:hint="eastAsia" w:asciiTheme="minorEastAsia" w:hAnsiTheme="minorEastAsia" w:eastAsiaTheme="minorEastAsia" w:cstheme="minorEastAsia"/>
          <w:b/>
          <w:color w:val="auto"/>
          <w:sz w:val="32"/>
          <w:szCs w:val="32"/>
          <w:lang w:val="en-US" w:eastAsia="zh-CN"/>
        </w:rPr>
        <w:t>十</w:t>
      </w:r>
      <w:r>
        <w:rPr>
          <w:rFonts w:hint="eastAsia" w:asciiTheme="minorEastAsia" w:hAnsiTheme="minorEastAsia" w:eastAsiaTheme="minorEastAsia" w:cstheme="minorEastAsia"/>
          <w:b/>
          <w:color w:val="auto"/>
          <w:sz w:val="32"/>
          <w:szCs w:val="32"/>
        </w:rPr>
        <w:t>月</w:t>
      </w:r>
    </w:p>
    <w:p>
      <w:pPr>
        <w:rPr>
          <w:b/>
          <w:color w:val="auto"/>
          <w:sz w:val="44"/>
          <w:szCs w:val="44"/>
        </w:rPr>
      </w:pPr>
      <w:r>
        <w:rPr>
          <w:rFonts w:hint="eastAsia"/>
          <w:b/>
          <w:color w:val="auto"/>
          <w:sz w:val="44"/>
          <w:szCs w:val="44"/>
        </w:rPr>
        <w:br w:type="page"/>
      </w:r>
    </w:p>
    <w:p>
      <w:pPr>
        <w:spacing w:line="360" w:lineRule="auto"/>
        <w:jc w:val="center"/>
        <w:rPr>
          <w:b/>
          <w:color w:val="auto"/>
          <w:sz w:val="44"/>
          <w:szCs w:val="44"/>
        </w:rPr>
      </w:pPr>
    </w:p>
    <w:p>
      <w:pPr>
        <w:spacing w:line="360" w:lineRule="auto"/>
        <w:jc w:val="center"/>
        <w:rPr>
          <w:rFonts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目   录</w:t>
      </w:r>
    </w:p>
    <w:p>
      <w:pPr>
        <w:pStyle w:val="13"/>
        <w:spacing w:line="480" w:lineRule="auto"/>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TOC \o "1-3" \h \u </w:instrText>
      </w:r>
      <w:r>
        <w:rPr>
          <w:rFonts w:hint="eastAsia" w:asciiTheme="minorEastAsia" w:hAnsiTheme="minorEastAsia" w:eastAsiaTheme="minorEastAsia" w:cstheme="minorEastAsia"/>
          <w:color w:val="auto"/>
          <w:sz w:val="30"/>
          <w:szCs w:val="30"/>
        </w:rPr>
        <w:fldChar w:fldCharType="separate"/>
      </w:r>
      <w:r>
        <w:rPr>
          <w:color w:val="auto"/>
        </w:rPr>
        <w:fldChar w:fldCharType="begin"/>
      </w:r>
      <w:r>
        <w:rPr>
          <w:color w:val="auto"/>
        </w:rPr>
        <w:instrText xml:space="preserve"> HYPERLINK \l "_Toc32049" </w:instrText>
      </w:r>
      <w:r>
        <w:rPr>
          <w:color w:val="auto"/>
        </w:rPr>
        <w:fldChar w:fldCharType="separate"/>
      </w:r>
      <w:r>
        <w:rPr>
          <w:rFonts w:hint="eastAsia" w:asciiTheme="minorEastAsia" w:hAnsiTheme="minorEastAsia" w:eastAsiaTheme="minorEastAsia" w:cstheme="minorEastAsia"/>
          <w:color w:val="auto"/>
          <w:sz w:val="30"/>
          <w:szCs w:val="30"/>
        </w:rPr>
        <w:t xml:space="preserve">第一章 </w:t>
      </w:r>
      <w:r>
        <w:rPr>
          <w:rFonts w:hint="eastAsia" w:asciiTheme="minorEastAsia" w:hAnsiTheme="minorEastAsia" w:eastAsiaTheme="minorEastAsia" w:cstheme="minorEastAsia"/>
          <w:color w:val="auto"/>
          <w:sz w:val="30"/>
          <w:szCs w:val="30"/>
          <w:lang w:eastAsia="zh-CN"/>
        </w:rPr>
        <w:t>询比</w:t>
      </w:r>
      <w:r>
        <w:rPr>
          <w:rFonts w:hint="eastAsia" w:asciiTheme="minorEastAsia" w:hAnsiTheme="minorEastAsia" w:eastAsiaTheme="minorEastAsia" w:cstheme="minorEastAsia"/>
          <w:color w:val="auto"/>
          <w:sz w:val="30"/>
          <w:szCs w:val="30"/>
        </w:rPr>
        <w:t>公告</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_Toc32049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3</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3"/>
        <w:spacing w:line="480" w:lineRule="auto"/>
        <w:rPr>
          <w:rFonts w:asciiTheme="minorEastAsia" w:hAnsiTheme="minorEastAsia" w:eastAsiaTheme="minorEastAsia" w:cstheme="minorEastAsia"/>
          <w:color w:val="auto"/>
          <w:sz w:val="30"/>
          <w:szCs w:val="30"/>
        </w:rPr>
      </w:pPr>
      <w:r>
        <w:rPr>
          <w:color w:val="auto"/>
        </w:rPr>
        <w:fldChar w:fldCharType="begin"/>
      </w:r>
      <w:r>
        <w:rPr>
          <w:color w:val="auto"/>
        </w:rPr>
        <w:instrText xml:space="preserve"> HYPERLINK \l "_Toc5714" </w:instrText>
      </w:r>
      <w:r>
        <w:rPr>
          <w:color w:val="auto"/>
        </w:rPr>
        <w:fldChar w:fldCharType="separate"/>
      </w:r>
      <w:r>
        <w:rPr>
          <w:rFonts w:hint="eastAsia" w:asciiTheme="minorEastAsia" w:hAnsiTheme="minorEastAsia" w:eastAsiaTheme="minorEastAsia" w:cstheme="minorEastAsia"/>
          <w:color w:val="auto"/>
          <w:sz w:val="30"/>
          <w:szCs w:val="30"/>
        </w:rPr>
        <w:t>第二章 投标人须知</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_Toc5714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6</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3"/>
        <w:spacing w:line="480" w:lineRule="auto"/>
        <w:rPr>
          <w:rFonts w:asciiTheme="minorEastAsia" w:hAnsiTheme="minorEastAsia" w:eastAsiaTheme="minorEastAsia" w:cstheme="minorEastAsia"/>
          <w:color w:val="auto"/>
          <w:sz w:val="30"/>
          <w:szCs w:val="30"/>
        </w:rPr>
      </w:pPr>
      <w:r>
        <w:rPr>
          <w:color w:val="auto"/>
        </w:rPr>
        <w:fldChar w:fldCharType="begin"/>
      </w:r>
      <w:r>
        <w:rPr>
          <w:color w:val="auto"/>
        </w:rPr>
        <w:instrText xml:space="preserve"> HYPERLINK \l "_Toc14887" </w:instrText>
      </w:r>
      <w:r>
        <w:rPr>
          <w:color w:val="auto"/>
        </w:rPr>
        <w:fldChar w:fldCharType="separate"/>
      </w:r>
      <w:r>
        <w:rPr>
          <w:rFonts w:hint="eastAsia" w:asciiTheme="minorEastAsia" w:hAnsiTheme="minorEastAsia" w:eastAsiaTheme="minorEastAsia" w:cstheme="minorEastAsia"/>
          <w:color w:val="auto"/>
          <w:sz w:val="30"/>
          <w:szCs w:val="30"/>
        </w:rPr>
        <w:t>第三章 电梯维保工程</w:t>
      </w:r>
      <w:r>
        <w:rPr>
          <w:rFonts w:hint="eastAsia" w:asciiTheme="minorEastAsia" w:hAnsiTheme="minorEastAsia" w:eastAsiaTheme="minorEastAsia" w:cstheme="minorEastAsia"/>
          <w:color w:val="auto"/>
          <w:sz w:val="30"/>
          <w:szCs w:val="30"/>
          <w:lang w:eastAsia="zh-CN"/>
        </w:rPr>
        <w:t>询比</w:t>
      </w:r>
      <w:r>
        <w:rPr>
          <w:rFonts w:hint="eastAsia" w:asciiTheme="minorEastAsia" w:hAnsiTheme="minorEastAsia" w:eastAsiaTheme="minorEastAsia" w:cstheme="minorEastAsia"/>
          <w:color w:val="auto"/>
          <w:sz w:val="30"/>
          <w:szCs w:val="30"/>
        </w:rPr>
        <w:t>技术要求</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_Toc14887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9</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3"/>
        <w:spacing w:line="480" w:lineRule="auto"/>
        <w:rPr>
          <w:rFonts w:asciiTheme="minorEastAsia" w:hAnsiTheme="minorEastAsia" w:eastAsiaTheme="minorEastAsia" w:cstheme="minorEastAsia"/>
          <w:color w:val="auto"/>
          <w:sz w:val="30"/>
          <w:szCs w:val="30"/>
        </w:rPr>
      </w:pPr>
      <w:r>
        <w:rPr>
          <w:color w:val="auto"/>
        </w:rPr>
        <w:fldChar w:fldCharType="begin"/>
      </w:r>
      <w:r>
        <w:rPr>
          <w:color w:val="auto"/>
        </w:rPr>
        <w:instrText xml:space="preserve"> HYPERLINK \l "_Toc19502" </w:instrText>
      </w:r>
      <w:r>
        <w:rPr>
          <w:color w:val="auto"/>
        </w:rPr>
        <w:fldChar w:fldCharType="separate"/>
      </w:r>
      <w:r>
        <w:rPr>
          <w:rFonts w:hint="eastAsia" w:asciiTheme="minorEastAsia" w:hAnsiTheme="minorEastAsia" w:eastAsiaTheme="minorEastAsia" w:cstheme="minorEastAsia"/>
          <w:color w:val="auto"/>
          <w:sz w:val="30"/>
          <w:szCs w:val="30"/>
        </w:rPr>
        <w:t>第四章 合同条款</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PAGEREF _Toc19502 </w:instrText>
      </w:r>
      <w:r>
        <w:rPr>
          <w:rFonts w:hint="eastAsia" w:asciiTheme="minorEastAsia" w:hAnsiTheme="minorEastAsia" w:eastAsiaTheme="minorEastAsia" w:cstheme="minorEastAsia"/>
          <w:color w:val="auto"/>
          <w:sz w:val="30"/>
          <w:szCs w:val="30"/>
        </w:rPr>
        <w:fldChar w:fldCharType="separate"/>
      </w:r>
      <w:r>
        <w:rPr>
          <w:rFonts w:hint="eastAsia" w:asciiTheme="minorEastAsia" w:hAnsiTheme="minorEastAsia" w:eastAsiaTheme="minorEastAsia" w:cstheme="minorEastAsia"/>
          <w:color w:val="auto"/>
          <w:sz w:val="30"/>
          <w:szCs w:val="30"/>
        </w:rPr>
        <w:t>11</w:t>
      </w:r>
      <w:r>
        <w:rPr>
          <w:rFonts w:hint="eastAsia" w:asciiTheme="minorEastAsia" w:hAnsiTheme="minorEastAsia" w:eastAsiaTheme="minorEastAsia" w:cstheme="minorEastAsia"/>
          <w:color w:val="auto"/>
          <w:sz w:val="30"/>
          <w:szCs w:val="30"/>
        </w:rPr>
        <w:fldChar w:fldCharType="end"/>
      </w:r>
      <w:r>
        <w:rPr>
          <w:rFonts w:hint="eastAsia" w:asciiTheme="minorEastAsia" w:hAnsiTheme="minorEastAsia" w:eastAsiaTheme="minorEastAsia" w:cstheme="minorEastAsia"/>
          <w:color w:val="auto"/>
          <w:sz w:val="30"/>
          <w:szCs w:val="30"/>
        </w:rPr>
        <w:fldChar w:fldCharType="end"/>
      </w:r>
    </w:p>
    <w:p>
      <w:pPr>
        <w:pStyle w:val="13"/>
        <w:bidi w:val="0"/>
        <w:rPr>
          <w:rFonts w:hint="default" w:asciiTheme="minorEastAsia" w:hAnsiTheme="minorEastAsia" w:eastAsiaTheme="minorEastAsia" w:cstheme="minorEastAsia"/>
          <w:color w:val="auto"/>
          <w:sz w:val="30"/>
          <w:szCs w:val="30"/>
          <w:lang w:val="en-US" w:eastAsia="zh-CN"/>
        </w:rPr>
      </w:pPr>
      <w:r>
        <w:rPr>
          <w:color w:val="auto"/>
        </w:rPr>
        <w:fldChar w:fldCharType="begin"/>
      </w:r>
      <w:r>
        <w:rPr>
          <w:color w:val="auto"/>
        </w:rPr>
        <w:instrText xml:space="preserve"> HYPERLINK \l "_Toc31737" </w:instrText>
      </w:r>
      <w:r>
        <w:rPr>
          <w:color w:val="auto"/>
        </w:rPr>
        <w:fldChar w:fldCharType="separate"/>
      </w:r>
      <w:r>
        <w:rPr>
          <w:rFonts w:hint="eastAsia" w:asciiTheme="minorEastAsia" w:hAnsiTheme="minorEastAsia" w:eastAsiaTheme="minorEastAsia" w:cstheme="minorEastAsia"/>
          <w:color w:val="auto"/>
          <w:sz w:val="30"/>
          <w:szCs w:val="30"/>
        </w:rPr>
        <w:t>第五章 资格证明文件要求</w:t>
      </w:r>
      <w:r>
        <w:rPr>
          <w:rFonts w:hint="eastAsia" w:asciiTheme="minorEastAsia" w:hAnsiTheme="minorEastAsia" w:eastAsiaTheme="minorEastAsia" w:cstheme="minorEastAsia"/>
          <w:color w:val="auto"/>
          <w:sz w:val="30"/>
          <w:szCs w:val="30"/>
        </w:rPr>
        <w:tab/>
      </w:r>
      <w:r>
        <w:rPr>
          <w:rFonts w:hint="eastAsia" w:asciiTheme="minorEastAsia" w:hAnsiTheme="minorEastAsia" w:eastAsiaTheme="minorEastAsia" w:cstheme="minorEastAsia"/>
          <w:color w:val="auto"/>
          <w:sz w:val="30"/>
          <w:szCs w:val="30"/>
        </w:rPr>
        <w:fldChar w:fldCharType="end"/>
      </w:r>
      <w:r>
        <w:rPr>
          <w:rFonts w:hint="eastAsia" w:cstheme="minorEastAsia"/>
          <w:color w:val="auto"/>
          <w:sz w:val="30"/>
          <w:szCs w:val="30"/>
          <w:lang w:val="en-US" w:eastAsia="zh-CN"/>
        </w:rPr>
        <w:t>21</w:t>
      </w:r>
    </w:p>
    <w:p>
      <w:pPr>
        <w:pStyle w:val="13"/>
        <w:spacing w:line="240" w:lineRule="auto"/>
        <w:rPr>
          <w:rFonts w:hint="eastAsia" w:cstheme="minorEastAsia"/>
          <w:color w:val="auto"/>
          <w:sz w:val="30"/>
          <w:szCs w:val="30"/>
          <w:lang w:val="en-US" w:eastAsia="zh-CN"/>
        </w:rPr>
      </w:pPr>
      <w:r>
        <w:rPr>
          <w:color w:val="auto"/>
        </w:rPr>
        <w:fldChar w:fldCharType="begin"/>
      </w:r>
      <w:r>
        <w:rPr>
          <w:color w:val="auto"/>
        </w:rPr>
        <w:instrText xml:space="preserve"> HYPERLINK \l "_Toc24483" </w:instrText>
      </w:r>
      <w:r>
        <w:rPr>
          <w:color w:val="auto"/>
        </w:rPr>
        <w:fldChar w:fldCharType="separate"/>
      </w:r>
      <w:r>
        <w:rPr>
          <w:rFonts w:hint="eastAsia" w:asciiTheme="minorEastAsia" w:hAnsiTheme="minorEastAsia" w:eastAsiaTheme="minorEastAsia" w:cstheme="minorEastAsia"/>
          <w:color w:val="auto"/>
          <w:sz w:val="30"/>
          <w:szCs w:val="30"/>
        </w:rPr>
        <w:t xml:space="preserve">第六章 </w:t>
      </w:r>
      <w:r>
        <w:rPr>
          <w:rFonts w:hint="eastAsia" w:asciiTheme="minorEastAsia" w:hAnsiTheme="minorEastAsia" w:eastAsiaTheme="minorEastAsia" w:cstheme="minorEastAsia"/>
          <w:color w:val="auto"/>
          <w:sz w:val="30"/>
          <w:szCs w:val="30"/>
          <w:lang w:val="en-US" w:eastAsia="zh-CN"/>
        </w:rPr>
        <w:t>评标办法</w:t>
      </w:r>
      <w:r>
        <w:rPr>
          <w:rFonts w:hint="eastAsia" w:asciiTheme="minorEastAsia" w:hAnsiTheme="minorEastAsia" w:eastAsiaTheme="minorEastAsia" w:cstheme="minorEastAsia"/>
          <w:color w:val="auto"/>
          <w:sz w:val="30"/>
          <w:szCs w:val="30"/>
        </w:rPr>
        <w:tab/>
      </w:r>
      <w:r>
        <w:rPr>
          <w:rFonts w:hint="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fldChar w:fldCharType="end"/>
      </w:r>
      <w:r>
        <w:rPr>
          <w:rFonts w:hint="eastAsia" w:cstheme="minorEastAsia"/>
          <w:color w:val="auto"/>
          <w:sz w:val="30"/>
          <w:szCs w:val="30"/>
          <w:lang w:val="en-US" w:eastAsia="zh-CN"/>
        </w:rPr>
        <w:t>8</w:t>
      </w:r>
    </w:p>
    <w:p>
      <w:pPr>
        <w:rPr>
          <w:rFonts w:hint="eastAsia"/>
          <w:lang w:val="en-US" w:eastAsia="zh-CN"/>
        </w:rPr>
      </w:pPr>
    </w:p>
    <w:p>
      <w:pPr>
        <w:rPr>
          <w:rFonts w:hint="default" w:eastAsiaTheme="minorEastAsia"/>
          <w:lang w:val="en-US" w:eastAsia="zh-CN"/>
        </w:rPr>
      </w:pPr>
      <w:r>
        <w:rPr>
          <w:rFonts w:hint="eastAsia" w:asciiTheme="minorEastAsia" w:hAnsiTheme="minorEastAsia" w:eastAsiaTheme="minorEastAsia" w:cstheme="minorEastAsia"/>
          <w:color w:val="auto"/>
          <w:sz w:val="30"/>
          <w:szCs w:val="30"/>
          <w:lang w:val="en-US" w:eastAsia="zh-CN"/>
        </w:rPr>
        <w:t>第七章 其他事项的说明.....................................36</w:t>
      </w:r>
    </w:p>
    <w:p>
      <w:pPr>
        <w:spacing w:line="360" w:lineRule="auto"/>
        <w:rPr>
          <w:color w:val="auto"/>
          <w:sz w:val="32"/>
          <w:szCs w:val="32"/>
        </w:rPr>
      </w:pPr>
      <w:r>
        <w:rPr>
          <w:rFonts w:hint="eastAsia" w:asciiTheme="minorEastAsia" w:hAnsiTheme="minorEastAsia" w:eastAsiaTheme="minorEastAsia" w:cstheme="minorEastAsia"/>
          <w:color w:val="auto"/>
          <w:sz w:val="30"/>
          <w:szCs w:val="30"/>
        </w:rPr>
        <w:fldChar w:fldCharType="end"/>
      </w:r>
    </w:p>
    <w:p>
      <w:pPr>
        <w:spacing w:line="360" w:lineRule="auto"/>
        <w:rPr>
          <w:color w:val="auto"/>
          <w:sz w:val="32"/>
          <w:szCs w:val="32"/>
        </w:rPr>
      </w:pPr>
    </w:p>
    <w:p>
      <w:pPr>
        <w:spacing w:line="360" w:lineRule="auto"/>
        <w:rPr>
          <w:color w:val="auto"/>
          <w:sz w:val="32"/>
          <w:szCs w:val="32"/>
        </w:rPr>
      </w:pPr>
    </w:p>
    <w:p>
      <w:pPr>
        <w:spacing w:line="360" w:lineRule="auto"/>
        <w:rPr>
          <w:color w:val="auto"/>
          <w:sz w:val="32"/>
          <w:szCs w:val="32"/>
        </w:rPr>
      </w:pPr>
    </w:p>
    <w:p>
      <w:pPr>
        <w:spacing w:line="360" w:lineRule="auto"/>
        <w:rPr>
          <w:color w:val="auto"/>
          <w:sz w:val="32"/>
          <w:szCs w:val="32"/>
        </w:rPr>
      </w:pPr>
    </w:p>
    <w:p>
      <w:pPr>
        <w:spacing w:line="360" w:lineRule="auto"/>
        <w:rPr>
          <w:color w:val="auto"/>
          <w:sz w:val="32"/>
          <w:szCs w:val="32"/>
        </w:rPr>
      </w:pPr>
    </w:p>
    <w:p>
      <w:pPr>
        <w:spacing w:line="360" w:lineRule="auto"/>
        <w:rPr>
          <w:color w:val="auto"/>
          <w:sz w:val="32"/>
          <w:szCs w:val="32"/>
        </w:rPr>
        <w:sectPr>
          <w:headerReference r:id="rId4" w:type="default"/>
          <w:footerReference r:id="rId5" w:type="default"/>
          <w:pgSz w:w="11906" w:h="16838"/>
          <w:pgMar w:top="1440" w:right="1418" w:bottom="1418" w:left="1418" w:header="737" w:footer="992" w:gutter="0"/>
          <w:pgNumType w:start="1"/>
          <w:cols w:space="720" w:num="1"/>
          <w:docGrid w:linePitch="312" w:charSpace="0"/>
        </w:sectPr>
      </w:pPr>
    </w:p>
    <w:p>
      <w:pPr>
        <w:pStyle w:val="4"/>
        <w:spacing w:line="360" w:lineRule="auto"/>
        <w:jc w:val="center"/>
        <w:rPr>
          <w:rFonts w:asciiTheme="minorEastAsia" w:hAnsiTheme="minorEastAsia" w:eastAsiaTheme="minorEastAsia" w:cstheme="minorEastAsia"/>
          <w:color w:val="auto"/>
          <w:sz w:val="36"/>
          <w:szCs w:val="36"/>
        </w:rPr>
      </w:pPr>
      <w:bookmarkStart w:id="0" w:name="_Toc15894"/>
      <w:bookmarkStart w:id="1" w:name="_Toc32049"/>
      <w:r>
        <w:rPr>
          <w:rFonts w:hint="eastAsia" w:asciiTheme="minorEastAsia" w:hAnsiTheme="minorEastAsia" w:eastAsiaTheme="minorEastAsia" w:cstheme="minorEastAsia"/>
          <w:color w:val="auto"/>
          <w:sz w:val="36"/>
          <w:szCs w:val="36"/>
        </w:rPr>
        <w:t>第一章</w:t>
      </w:r>
      <w:bookmarkEnd w:id="0"/>
      <w:r>
        <w:rPr>
          <w:rFonts w:hint="eastAsia" w:asciiTheme="minorEastAsia" w:hAnsiTheme="minorEastAsia" w:eastAsiaTheme="minorEastAsia" w:cstheme="minorEastAsia"/>
          <w:color w:val="auto"/>
          <w:sz w:val="36"/>
          <w:szCs w:val="36"/>
        </w:rPr>
        <w:t xml:space="preserve"> </w:t>
      </w:r>
      <w:r>
        <w:rPr>
          <w:rFonts w:hint="eastAsia" w:asciiTheme="minorEastAsia" w:hAnsiTheme="minorEastAsia" w:eastAsiaTheme="minorEastAsia" w:cstheme="minorEastAsia"/>
          <w:color w:val="auto"/>
          <w:sz w:val="36"/>
          <w:szCs w:val="36"/>
          <w:lang w:val="en-US" w:eastAsia="zh-CN"/>
        </w:rPr>
        <w:t>询比</w:t>
      </w:r>
      <w:r>
        <w:rPr>
          <w:rFonts w:hint="eastAsia" w:asciiTheme="minorEastAsia" w:hAnsiTheme="minorEastAsia" w:eastAsiaTheme="minorEastAsia" w:cstheme="minorEastAsia"/>
          <w:color w:val="auto"/>
          <w:sz w:val="36"/>
          <w:szCs w:val="36"/>
        </w:rPr>
        <w:t>公告</w:t>
      </w:r>
      <w:bookmarkEnd w:id="1"/>
    </w:p>
    <w:p>
      <w:pPr>
        <w:spacing w:after="0" w:line="360" w:lineRule="auto"/>
        <w:ind w:firstLine="480" w:firstLineChars="200"/>
        <w:rPr>
          <w:rFonts w:asciiTheme="minorEastAsia" w:hAnsiTheme="minorEastAsia" w:eastAsiaTheme="minorEastAsia" w:cstheme="minorEastAsia"/>
          <w:color w:val="auto"/>
          <w:sz w:val="24"/>
        </w:rPr>
      </w:pPr>
    </w:p>
    <w:p>
      <w:pPr>
        <w:spacing w:after="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马鞍山新天地置业有限公司物业运营分公司</w:t>
      </w:r>
      <w:r>
        <w:rPr>
          <w:rFonts w:hint="eastAsia" w:asciiTheme="minorEastAsia" w:hAnsiTheme="minorEastAsia" w:eastAsiaTheme="minorEastAsia" w:cstheme="minorEastAsia"/>
          <w:color w:val="auto"/>
          <w:sz w:val="24"/>
        </w:rPr>
        <w:t>现对“</w:t>
      </w: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小区电梯维保</w:t>
      </w:r>
      <w:r>
        <w:rPr>
          <w:rFonts w:hint="eastAsia" w:asciiTheme="minorEastAsia" w:hAnsiTheme="minorEastAsia" w:eastAsiaTheme="minorEastAsia" w:cstheme="minorEastAsia"/>
          <w:color w:val="auto"/>
          <w:sz w:val="24"/>
          <w:lang w:val="en-US" w:eastAsia="zh-CN"/>
        </w:rPr>
        <w:t>和年检</w:t>
      </w:r>
      <w:r>
        <w:rPr>
          <w:rFonts w:hint="eastAsia" w:asciiTheme="minorEastAsia" w:hAnsiTheme="minorEastAsia" w:eastAsiaTheme="minorEastAsia" w:cstheme="minorEastAsia"/>
          <w:color w:val="auto"/>
          <w:sz w:val="24"/>
        </w:rPr>
        <w:t>项目”进行</w:t>
      </w:r>
      <w:r>
        <w:rPr>
          <w:rFonts w:hint="eastAsia" w:asciiTheme="minorEastAsia" w:hAnsiTheme="minorEastAsia" w:eastAsiaTheme="minorEastAsia" w:cstheme="minorEastAsia"/>
          <w:color w:val="auto"/>
          <w:sz w:val="24"/>
          <w:lang w:val="en-US" w:eastAsia="zh-CN"/>
        </w:rPr>
        <w:t>询比</w:t>
      </w:r>
      <w:r>
        <w:rPr>
          <w:rFonts w:hint="eastAsia" w:asciiTheme="minorEastAsia" w:hAnsiTheme="minorEastAsia" w:eastAsiaTheme="minorEastAsia" w:cstheme="minorEastAsia"/>
          <w:color w:val="auto"/>
          <w:sz w:val="24"/>
        </w:rPr>
        <w:t>，欢迎具备资格的投标人参加。</w:t>
      </w:r>
    </w:p>
    <w:p>
      <w:pPr>
        <w:spacing w:line="560" w:lineRule="atLeast"/>
        <w:ind w:firstLine="480"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一、项目名称及内容</w:t>
      </w:r>
    </w:p>
    <w:p>
      <w:pPr>
        <w:spacing w:after="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1、项目名称：马鞍山</w:t>
      </w: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小区电梯维保</w:t>
      </w:r>
      <w:r>
        <w:rPr>
          <w:rFonts w:hint="eastAsia" w:asciiTheme="minorEastAsia" w:hAnsiTheme="minorEastAsia" w:eastAsiaTheme="minorEastAsia" w:cstheme="minorEastAsia"/>
          <w:color w:val="auto"/>
          <w:sz w:val="24"/>
          <w:lang w:val="en-US" w:eastAsia="zh-CN"/>
        </w:rPr>
        <w:t>和年检</w:t>
      </w:r>
      <w:r>
        <w:rPr>
          <w:rFonts w:hint="eastAsia" w:asciiTheme="minorEastAsia" w:hAnsiTheme="minorEastAsia" w:eastAsiaTheme="minorEastAsia" w:cstheme="minorEastAsia"/>
          <w:color w:val="auto"/>
          <w:sz w:val="24"/>
        </w:rPr>
        <w:t>项目</w:t>
      </w:r>
    </w:p>
    <w:p>
      <w:pPr>
        <w:spacing w:after="0" w:line="360" w:lineRule="auto"/>
        <w:ind w:firstLine="480" w:firstLineChars="2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2、项目编号：</w:t>
      </w:r>
      <w:r>
        <w:rPr>
          <w:rFonts w:hint="eastAsia" w:asciiTheme="minorEastAsia" w:hAnsiTheme="minorEastAsia" w:eastAsiaTheme="minorEastAsia" w:cstheme="minorEastAsia"/>
          <w:color w:val="auto"/>
          <w:sz w:val="24"/>
          <w:lang w:val="en-US" w:eastAsia="zh-CN"/>
        </w:rPr>
        <w:t>WYCG-2024</w:t>
      </w:r>
      <w:r>
        <w:rPr>
          <w:rFonts w:hint="eastAsia" w:asciiTheme="minorEastAsia" w:hAnsiTheme="minorEastAsia" w:eastAsiaTheme="minorEastAsia" w:cstheme="minorEastAsia"/>
          <w:color w:val="auto"/>
          <w:sz w:val="24"/>
        </w:rPr>
        <w:t>-0</w:t>
      </w:r>
      <w:r>
        <w:rPr>
          <w:rFonts w:hint="eastAsia" w:asciiTheme="minorEastAsia" w:hAnsiTheme="minorEastAsia" w:eastAsiaTheme="minorEastAsia" w:cstheme="minorEastAsia"/>
          <w:color w:val="auto"/>
          <w:sz w:val="24"/>
          <w:lang w:val="en-US" w:eastAsia="zh-CN"/>
        </w:rPr>
        <w:t>03</w:t>
      </w:r>
    </w:p>
    <w:p>
      <w:pPr>
        <w:spacing w:after="0" w:line="360" w:lineRule="auto"/>
        <w:ind w:firstLine="480"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3、项目单位：</w:t>
      </w:r>
      <w:r>
        <w:rPr>
          <w:rFonts w:hint="eastAsia" w:asciiTheme="minorEastAsia" w:hAnsiTheme="minorEastAsia" w:eastAsiaTheme="minorEastAsia" w:cstheme="minorEastAsia"/>
          <w:color w:val="auto"/>
          <w:sz w:val="24"/>
          <w:lang w:eastAsia="zh-CN"/>
        </w:rPr>
        <w:t>马鞍山新天地置业有限公司物业运营分公司</w:t>
      </w:r>
    </w:p>
    <w:p>
      <w:pPr>
        <w:spacing w:after="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4、项目地点：马鞍山市湖东南路198号</w:t>
      </w:r>
    </w:p>
    <w:p>
      <w:pPr>
        <w:spacing w:after="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 xml:space="preserve">项目概况： </w:t>
      </w:r>
    </w:p>
    <w:tbl>
      <w:tblPr>
        <w:tblStyle w:val="15"/>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698"/>
        <w:gridCol w:w="1587"/>
        <w:gridCol w:w="1393"/>
        <w:gridCol w:w="2400"/>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1698"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项目名称</w:t>
            </w:r>
          </w:p>
        </w:tc>
        <w:tc>
          <w:tcPr>
            <w:tcW w:w="1587"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数量</w:t>
            </w:r>
          </w:p>
        </w:tc>
        <w:tc>
          <w:tcPr>
            <w:tcW w:w="1393"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控制价</w:t>
            </w:r>
          </w:p>
        </w:tc>
        <w:tc>
          <w:tcPr>
            <w:tcW w:w="2400"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服务期限</w:t>
            </w:r>
          </w:p>
        </w:tc>
        <w:tc>
          <w:tcPr>
            <w:tcW w:w="1793"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772"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1698" w:type="dxa"/>
            <w:vAlign w:val="center"/>
          </w:tcPr>
          <w:p>
            <w:pPr>
              <w:spacing w:line="500" w:lineRule="exact"/>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小区电</w:t>
            </w:r>
            <w:r>
              <w:rPr>
                <w:rFonts w:hint="eastAsia" w:asciiTheme="minorEastAsia" w:hAnsiTheme="minorEastAsia" w:eastAsiaTheme="minorEastAsia" w:cstheme="minorEastAsia"/>
                <w:color w:val="auto"/>
                <w:sz w:val="24"/>
                <w:lang w:val="en-US" w:eastAsia="zh-CN"/>
              </w:rPr>
              <w:t>梯</w:t>
            </w:r>
            <w:r>
              <w:rPr>
                <w:rFonts w:hint="eastAsia" w:asciiTheme="minorEastAsia" w:hAnsiTheme="minorEastAsia" w:eastAsiaTheme="minorEastAsia" w:cstheme="minorEastAsia"/>
                <w:color w:val="auto"/>
                <w:sz w:val="24"/>
              </w:rPr>
              <w:t>维护保养</w:t>
            </w:r>
            <w:r>
              <w:rPr>
                <w:rFonts w:hint="eastAsia" w:asciiTheme="minorEastAsia" w:hAnsiTheme="minorEastAsia" w:eastAsiaTheme="minorEastAsia" w:cstheme="minorEastAsia"/>
                <w:color w:val="auto"/>
                <w:sz w:val="24"/>
                <w:lang w:val="en-US" w:eastAsia="zh-CN"/>
              </w:rPr>
              <w:t>和年检</w:t>
            </w:r>
          </w:p>
        </w:tc>
        <w:tc>
          <w:tcPr>
            <w:tcW w:w="1587"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53台电梯</w:t>
            </w:r>
            <w:r>
              <w:rPr>
                <w:rFonts w:hint="eastAsia" w:asciiTheme="minorEastAsia" w:hAnsiTheme="minorEastAsia" w:eastAsiaTheme="minorEastAsia" w:cstheme="minorEastAsia"/>
                <w:color w:val="auto"/>
                <w:sz w:val="24"/>
              </w:rPr>
              <w:t>（有机房电梯）</w:t>
            </w:r>
          </w:p>
        </w:tc>
        <w:tc>
          <w:tcPr>
            <w:tcW w:w="1393"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37</w:t>
            </w:r>
            <w:r>
              <w:rPr>
                <w:rFonts w:hint="eastAsia" w:asciiTheme="minorEastAsia" w:hAnsiTheme="minorEastAsia" w:eastAsiaTheme="minorEastAsia" w:cstheme="minorEastAsia"/>
                <w:color w:val="auto"/>
                <w:sz w:val="24"/>
              </w:rPr>
              <w:t>万元</w:t>
            </w:r>
          </w:p>
        </w:tc>
        <w:tc>
          <w:tcPr>
            <w:tcW w:w="2400" w:type="dxa"/>
            <w:vAlign w:val="center"/>
          </w:tcPr>
          <w:p>
            <w:pPr>
              <w:spacing w:line="420" w:lineRule="exact"/>
              <w:jc w:val="center"/>
              <w:rPr>
                <w:rFonts w:asciiTheme="minorEastAsia" w:hAnsiTheme="minorEastAsia" w:eastAsiaTheme="minorEastAsia" w:cstheme="minorEastAsia"/>
                <w:color w:val="auto"/>
                <w:sz w:val="24"/>
              </w:rPr>
            </w:pPr>
          </w:p>
          <w:p>
            <w:pPr>
              <w:spacing w:line="420" w:lineRule="exact"/>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年1</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日至202</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日。</w:t>
            </w:r>
          </w:p>
          <w:p>
            <w:pPr>
              <w:spacing w:line="500" w:lineRule="exact"/>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1"/>
                <w:szCs w:val="21"/>
                <w:lang w:val="en-US" w:eastAsia="zh-CN"/>
              </w:rPr>
              <w:t>两年</w:t>
            </w:r>
          </w:p>
        </w:tc>
        <w:tc>
          <w:tcPr>
            <w:tcW w:w="1793" w:type="dxa"/>
            <w:vAlign w:val="center"/>
          </w:tcPr>
          <w:p>
            <w:pPr>
              <w:spacing w:line="50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内容：详见</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文件</w:t>
            </w:r>
          </w:p>
        </w:tc>
      </w:tr>
    </w:tbl>
    <w:p>
      <w:pPr>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6、资金来源：自筹</w:t>
      </w:r>
    </w:p>
    <w:p>
      <w:pPr>
        <w:spacing w:line="560" w:lineRule="atLeast"/>
        <w:ind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二、投标人资格</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1、为依法存续的独立法人，具有有效的营业执照；</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2、投标人注册资金要求：</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00万元及以上；</w:t>
      </w:r>
    </w:p>
    <w:p>
      <w:pPr>
        <w:pStyle w:val="27"/>
        <w:spacing w:line="560" w:lineRule="atLeast"/>
        <w:ind w:firstLine="48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3、要求提供企业信用登记证书；</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、具有《特种设备安装改造维修许可证（电梯）》安装、维修</w:t>
      </w:r>
      <w:r>
        <w:rPr>
          <w:rFonts w:hint="eastAsia" w:asciiTheme="minorEastAsia" w:hAnsiTheme="minorEastAsia" w:eastAsiaTheme="minorEastAsia" w:cstheme="minorEastAsia"/>
          <w:color w:val="auto"/>
          <w:lang w:val="en-US" w:eastAsia="zh-CN"/>
        </w:rPr>
        <w:t>A</w:t>
      </w:r>
      <w:r>
        <w:rPr>
          <w:rFonts w:hint="eastAsia" w:asciiTheme="minorEastAsia" w:hAnsiTheme="minorEastAsia" w:eastAsiaTheme="minorEastAsia" w:cstheme="minorEastAsia"/>
          <w:color w:val="auto"/>
        </w:rPr>
        <w:t>级及以上资质；</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、投标人具有本地化服务能力，注册地在马鞍山；</w:t>
      </w:r>
    </w:p>
    <w:p>
      <w:pPr>
        <w:pStyle w:val="27"/>
        <w:spacing w:line="560" w:lineRule="atLeast"/>
        <w:ind w:firstLine="48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、投标人应有从事电梯维修、维保工作</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年以上相关业绩，同时具备强大的技术力量（投标时须附件）</w:t>
      </w:r>
      <w:r>
        <w:rPr>
          <w:rFonts w:hint="eastAsia" w:asciiTheme="minorEastAsia" w:hAnsiTheme="minorEastAsia" w:eastAsiaTheme="minorEastAsia" w:cstheme="minorEastAsia"/>
          <w:color w:val="auto"/>
          <w:lang w:eastAsia="zh-CN"/>
        </w:rPr>
        <w:t>；</w:t>
      </w:r>
    </w:p>
    <w:p>
      <w:pPr>
        <w:pStyle w:val="27"/>
        <w:spacing w:line="560" w:lineRule="atLeast"/>
        <w:ind w:firstLine="480"/>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7、投标人必须有维保人员驻场，驻场人员工作年限不低于3年，并有操作证；</w:t>
      </w:r>
    </w:p>
    <w:p>
      <w:pPr>
        <w:pStyle w:val="27"/>
        <w:spacing w:line="560" w:lineRule="atLeast"/>
        <w:ind w:firstLine="48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8、投标人的维保公司必须提供两份维保过通力电梯这个品牌的业绩证明（单个小区维保数量不低于20台）；</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9</w:t>
      </w:r>
      <w:r>
        <w:rPr>
          <w:rFonts w:hint="eastAsia" w:asciiTheme="minorEastAsia" w:hAnsiTheme="minorEastAsia" w:eastAsiaTheme="minorEastAsia" w:cstheme="minorEastAsia"/>
          <w:color w:val="auto"/>
        </w:rPr>
        <w:t>、单位负责人为同一人或者存在控股、管理关系的不同单位，不得同时参加</w:t>
      </w:r>
      <w:r>
        <w:rPr>
          <w:rFonts w:hint="eastAsia" w:asciiTheme="minorEastAsia" w:hAnsiTheme="minorEastAsia" w:eastAsiaTheme="minorEastAsia" w:cstheme="minorEastAsia"/>
          <w:color w:val="auto"/>
          <w:lang w:eastAsia="zh-CN"/>
        </w:rPr>
        <w:t>询比</w:t>
      </w:r>
      <w:r>
        <w:rPr>
          <w:rFonts w:hint="eastAsia" w:asciiTheme="minorEastAsia" w:hAnsiTheme="minorEastAsia" w:eastAsiaTheme="minorEastAsia" w:cstheme="minorEastAsia"/>
          <w:color w:val="auto"/>
        </w:rPr>
        <w:t>项目投标，违反规定的，相关投标均无效。</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10</w:t>
      </w:r>
      <w:r>
        <w:rPr>
          <w:rFonts w:hint="eastAsia" w:asciiTheme="minorEastAsia" w:hAnsiTheme="minorEastAsia" w:eastAsiaTheme="minorEastAsia" w:cstheme="minorEastAsia"/>
          <w:color w:val="auto"/>
        </w:rPr>
        <w:t>、本项目不接受联合体投标，且不得转包和分包。</w:t>
      </w:r>
    </w:p>
    <w:p>
      <w:pPr>
        <w:spacing w:line="560" w:lineRule="atLeast"/>
        <w:ind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三、投标费用</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询比</w:t>
      </w:r>
      <w:r>
        <w:rPr>
          <w:rFonts w:hint="eastAsia" w:asciiTheme="minorEastAsia" w:hAnsiTheme="minorEastAsia" w:eastAsiaTheme="minorEastAsia" w:cstheme="minorEastAsia"/>
          <w:color w:val="auto"/>
        </w:rPr>
        <w:t>人不承担投标人编制、递交投标文件和参与投标所涉及的一切费用。</w:t>
      </w:r>
    </w:p>
    <w:p>
      <w:pPr>
        <w:spacing w:line="560" w:lineRule="atLeast"/>
        <w:ind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四、报名资料</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（1）提供投标申请人或报名人员有效身份证件原件及复印件；</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（2）提供单位介绍信或法定代表人授权书原件；</w:t>
      </w:r>
    </w:p>
    <w:p>
      <w:pPr>
        <w:spacing w:line="560" w:lineRule="atLeast"/>
        <w:ind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五、开标时间及地点</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1、开标时间：202</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 xml:space="preserve"> 年</w:t>
      </w: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rPr>
        <w:t xml:space="preserve">月 </w:t>
      </w: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rPr>
        <w:t>日</w:t>
      </w:r>
      <w:r>
        <w:rPr>
          <w:rFonts w:hint="eastAsia" w:asciiTheme="minorEastAsia" w:hAnsiTheme="minorEastAsia" w:eastAsiaTheme="minorEastAsia" w:cstheme="minorEastAsia"/>
          <w:color w:val="auto"/>
          <w:lang w:val="en-US" w:eastAsia="zh-CN"/>
        </w:rPr>
        <w:t>15</w:t>
      </w:r>
      <w:r>
        <w:rPr>
          <w:rFonts w:hint="eastAsia" w:asciiTheme="minorEastAsia" w:hAnsiTheme="minorEastAsia" w:eastAsiaTheme="minorEastAsia" w:cstheme="minorEastAsia"/>
          <w:color w:val="auto"/>
        </w:rPr>
        <w:t>：00；</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2、开标地点：</w:t>
      </w:r>
      <w:r>
        <w:rPr>
          <w:rFonts w:hint="eastAsia" w:asciiTheme="minorEastAsia" w:hAnsiTheme="minorEastAsia" w:eastAsiaTheme="minorEastAsia" w:cstheme="minorEastAsia"/>
          <w:color w:val="auto"/>
          <w:lang w:eastAsia="zh-CN"/>
        </w:rPr>
        <w:t>马鞍山新天地置业有限公司物业运营分公司</w:t>
      </w:r>
      <w:r>
        <w:rPr>
          <w:rFonts w:hint="eastAsia" w:asciiTheme="minorEastAsia" w:hAnsiTheme="minorEastAsia" w:eastAsiaTheme="minorEastAsia" w:cstheme="minorEastAsia"/>
          <w:color w:val="auto"/>
        </w:rPr>
        <w:t>会议室。</w:t>
      </w:r>
    </w:p>
    <w:p>
      <w:pPr>
        <w:spacing w:line="560" w:lineRule="atLeast"/>
        <w:ind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六、投标截止时间及标书送达方式</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1、投标截止时间：202</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11</w:t>
      </w:r>
      <w:r>
        <w:rPr>
          <w:rFonts w:hint="eastAsia" w:asciiTheme="minorEastAsia" w:hAnsiTheme="minorEastAsia" w:eastAsiaTheme="minorEastAsia" w:cstheme="minorEastAsia"/>
          <w:color w:val="auto"/>
        </w:rPr>
        <w:t>日</w:t>
      </w:r>
      <w:r>
        <w:rPr>
          <w:rFonts w:hint="eastAsia" w:asciiTheme="minorEastAsia" w:hAnsiTheme="minorEastAsia" w:eastAsiaTheme="minorEastAsia" w:cstheme="minorEastAsia"/>
          <w:color w:val="auto"/>
          <w:lang w:val="en-US" w:eastAsia="zh-CN"/>
        </w:rPr>
        <w:t>15</w:t>
      </w:r>
      <w:r>
        <w:rPr>
          <w:rFonts w:hint="eastAsia" w:asciiTheme="minorEastAsia" w:hAnsiTheme="minorEastAsia" w:eastAsiaTheme="minorEastAsia" w:cstheme="minorEastAsia"/>
          <w:color w:val="auto"/>
        </w:rPr>
        <w:t>：00；</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 标书送达方式：投标人代表携标书和本人身份证原件于开标当日当面送达；</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szCs w:val="22"/>
          <w:lang w:val="en-US" w:eastAsia="zh-CN" w:bidi="ar-SA"/>
        </w:rPr>
        <w:t>七、对投标文件的要求及相关要求</w:t>
      </w:r>
      <w:r>
        <w:rPr>
          <w:rFonts w:hint="eastAsia" w:asciiTheme="minorEastAsia" w:hAnsiTheme="minorEastAsia" w:eastAsiaTheme="minorEastAsia" w:cstheme="minorEastAsia"/>
          <w:color w:val="auto"/>
        </w:rPr>
        <w:t xml:space="preserve">  </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1、投标人在编制投标文件前，务必仔细阅读邀标文件的所有内容，按邀标文件的要求编制、提供投标文件，并保证所提供的全部资料的真实性。</w:t>
      </w:r>
    </w:p>
    <w:p>
      <w:pPr>
        <w:pStyle w:val="27"/>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2、投标人须提交</w:t>
      </w:r>
      <w:r>
        <w:rPr>
          <w:rFonts w:hint="eastAsia" w:asciiTheme="minorEastAsia" w:hAnsiTheme="minorEastAsia" w:eastAsiaTheme="minorEastAsia" w:cstheme="minorEastAsia"/>
          <w:color w:val="auto"/>
          <w:lang w:val="en-US" w:eastAsia="zh-CN"/>
        </w:rPr>
        <w:t>二</w:t>
      </w:r>
      <w:r>
        <w:rPr>
          <w:rFonts w:hint="eastAsia" w:asciiTheme="minorEastAsia" w:hAnsiTheme="minorEastAsia" w:eastAsiaTheme="minorEastAsia" w:cstheme="minorEastAsia"/>
          <w:color w:val="auto"/>
        </w:rPr>
        <w:t>份投标文件，其中正本一份，副本</w:t>
      </w:r>
      <w:r>
        <w:rPr>
          <w:rFonts w:hint="eastAsia" w:asciiTheme="minorEastAsia" w:hAnsiTheme="minorEastAsia" w:eastAsiaTheme="minorEastAsia" w:cstheme="minorEastAsia"/>
          <w:color w:val="auto"/>
          <w:lang w:val="en-US" w:eastAsia="zh-CN"/>
        </w:rPr>
        <w:t>一</w:t>
      </w:r>
      <w:r>
        <w:rPr>
          <w:rFonts w:hint="eastAsia" w:asciiTheme="minorEastAsia" w:hAnsiTheme="minorEastAsia" w:eastAsiaTheme="minorEastAsia" w:cstheme="minorEastAsia"/>
          <w:color w:val="auto"/>
        </w:rPr>
        <w:t>份。无论中标与否，标书均不退还，邀标人具有处置投标标书的一切权利。</w:t>
      </w:r>
    </w:p>
    <w:p>
      <w:pPr>
        <w:pStyle w:val="27"/>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3、投标文件皆须密封且</w:t>
      </w:r>
      <w:r>
        <w:rPr>
          <w:rFonts w:hint="eastAsia" w:asciiTheme="minorEastAsia" w:hAnsiTheme="minorEastAsia" w:eastAsiaTheme="minorEastAsia" w:cstheme="minorEastAsia"/>
          <w:b/>
          <w:bCs/>
          <w:color w:val="auto"/>
        </w:rPr>
        <w:t>商务标和技术标</w:t>
      </w:r>
      <w:r>
        <w:rPr>
          <w:rFonts w:hint="eastAsia" w:asciiTheme="minorEastAsia" w:hAnsiTheme="minorEastAsia" w:eastAsiaTheme="minorEastAsia" w:cstheme="minorEastAsia"/>
          <w:color w:val="auto"/>
        </w:rPr>
        <w:t>装在</w:t>
      </w:r>
      <w:r>
        <w:rPr>
          <w:rFonts w:hint="eastAsia" w:asciiTheme="minorEastAsia" w:hAnsiTheme="minorEastAsia" w:eastAsiaTheme="minorEastAsia" w:cstheme="minorEastAsia"/>
          <w:color w:val="auto"/>
          <w:lang w:val="en-US" w:eastAsia="zh-CN"/>
        </w:rPr>
        <w:t>一</w:t>
      </w:r>
      <w:r>
        <w:rPr>
          <w:rFonts w:hint="eastAsia" w:asciiTheme="minorEastAsia" w:hAnsiTheme="minorEastAsia" w:eastAsiaTheme="minorEastAsia" w:cstheme="minorEastAsia"/>
          <w:color w:val="auto"/>
        </w:rPr>
        <w:t>个密封袋中，并在封口处加盖投标人；</w:t>
      </w:r>
    </w:p>
    <w:p>
      <w:pPr>
        <w:pStyle w:val="27"/>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4、密封封面上应该注明投标项目名称、投标人的全称、详细地址、联系人和电话；</w:t>
      </w:r>
    </w:p>
    <w:p>
      <w:pPr>
        <w:pStyle w:val="27"/>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5、携带投标单位授权委托人身份证原件及单位授权委托书（法人代表投标的无须提供单位授权委托书，携带法人身份证即可）；</w:t>
      </w:r>
    </w:p>
    <w:p>
      <w:pPr>
        <w:pStyle w:val="27"/>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6、企业营业执照复印件并加盖单位公章；</w:t>
      </w:r>
    </w:p>
    <w:p>
      <w:pPr>
        <w:pStyle w:val="27"/>
        <w:spacing w:line="560" w:lineRule="atLeas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7、电梯维修、安装资质复印件并加盖单位公章。</w:t>
      </w:r>
      <w:bookmarkStart w:id="2" w:name="_Toc345621117"/>
    </w:p>
    <w:p>
      <w:pPr>
        <w:spacing w:line="560" w:lineRule="atLeast"/>
        <w:ind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八、投标文件的报价</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1、投标文件的报价单位应为人民币，不接受其他币种报价；</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2、投标文件的报价应该包括成本、税收、利润、合同风险、责任及实现质量承</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诺所付出的代价；</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投标文件的报价应为</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总价合同</w:t>
      </w:r>
      <w:r>
        <w:rPr>
          <w:rFonts w:hint="eastAsia" w:asciiTheme="minorEastAsia" w:hAnsiTheme="minorEastAsia" w:eastAsiaTheme="minorEastAsia" w:cstheme="minorEastAsia"/>
          <w:color w:val="auto"/>
        </w:rPr>
        <w:t>，报价包含</w:t>
      </w:r>
      <w:r>
        <w:rPr>
          <w:rFonts w:hint="eastAsia" w:asciiTheme="minorEastAsia" w:hAnsiTheme="minorEastAsia" w:eastAsiaTheme="minorEastAsia" w:cstheme="minorEastAsia"/>
          <w:color w:val="auto"/>
          <w:lang w:val="en-US" w:eastAsia="zh-CN"/>
        </w:rPr>
        <w:t>电梯</w:t>
      </w:r>
      <w:r>
        <w:rPr>
          <w:rFonts w:hint="eastAsia" w:asciiTheme="minorEastAsia" w:hAnsiTheme="minorEastAsia" w:eastAsiaTheme="minorEastAsia" w:cstheme="minorEastAsia"/>
          <w:color w:val="auto"/>
        </w:rPr>
        <w:t>维护、保养、</w:t>
      </w:r>
      <w:r>
        <w:rPr>
          <w:rFonts w:hint="eastAsia" w:asciiTheme="minorEastAsia" w:hAnsiTheme="minorEastAsia" w:eastAsiaTheme="minorEastAsia" w:cstheme="minorEastAsia"/>
          <w:color w:val="auto"/>
          <w:lang w:val="en-US" w:eastAsia="zh-CN"/>
        </w:rPr>
        <w:t>年检、限速器校验、</w:t>
      </w:r>
      <w:r>
        <w:rPr>
          <w:rFonts w:hint="eastAsia" w:asciiTheme="minorEastAsia" w:hAnsiTheme="minorEastAsia" w:eastAsiaTheme="minorEastAsia" w:cstheme="minorEastAsia"/>
          <w:color w:val="auto"/>
        </w:rPr>
        <w:t>检查、</w:t>
      </w:r>
      <w:r>
        <w:rPr>
          <w:rFonts w:hint="eastAsia" w:asciiTheme="minorEastAsia" w:hAnsiTheme="minorEastAsia" w:eastAsiaTheme="minorEastAsia" w:cstheme="minorEastAsia"/>
          <w:color w:val="auto"/>
          <w:lang w:val="en-US" w:eastAsia="zh-CN"/>
        </w:rPr>
        <w:t>检测、</w:t>
      </w:r>
      <w:r>
        <w:rPr>
          <w:rFonts w:hint="eastAsia" w:asciiTheme="minorEastAsia" w:hAnsiTheme="minorEastAsia" w:eastAsiaTheme="minorEastAsia" w:cstheme="minorEastAsia"/>
          <w:color w:val="auto"/>
        </w:rPr>
        <w:t>调试、维修设备更换的检测费、辅材费、工时费及维修材料等各项人工费用和维护保养耗材费用。</w:t>
      </w:r>
    </w:p>
    <w:p>
      <w:pPr>
        <w:pStyle w:val="27"/>
        <w:spacing w:line="560" w:lineRule="atLeas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lang w:val="en-US" w:eastAsia="zh-CN"/>
        </w:rPr>
        <w:t>单个电梯5000元以上的维修项目费用由维保单位负责走维修资金申请流程</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物业协助办理；5000元及以下单个电梯维修项目费用和复检</w:t>
      </w:r>
      <w:r>
        <w:rPr>
          <w:rFonts w:hint="eastAsia" w:asciiTheme="minorEastAsia" w:hAnsiTheme="minorEastAsia" w:eastAsiaTheme="minorEastAsia" w:cstheme="minorEastAsia"/>
          <w:color w:val="auto"/>
        </w:rPr>
        <w:t>费用由维保单位承担。</w:t>
      </w:r>
    </w:p>
    <w:p>
      <w:pPr>
        <w:pStyle w:val="27"/>
        <w:spacing w:line="560" w:lineRule="atLeast"/>
        <w:ind w:firstLine="48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color w:val="auto"/>
          <w:sz w:val="24"/>
          <w:szCs w:val="22"/>
          <w:lang w:val="en-US" w:eastAsia="zh-CN" w:bidi="ar-SA"/>
        </w:rPr>
        <w:t>九、联系方法：</w:t>
      </w:r>
      <w:bookmarkEnd w:id="2"/>
      <w:r>
        <w:rPr>
          <w:rFonts w:hint="eastAsia" w:asciiTheme="minorEastAsia" w:hAnsiTheme="minorEastAsia" w:eastAsiaTheme="minorEastAsia" w:cstheme="minorEastAsia"/>
          <w:color w:val="auto"/>
          <w:lang w:val="en-US" w:eastAsia="zh-CN"/>
        </w:rPr>
        <w:t xml:space="preserve">  </w:t>
      </w:r>
    </w:p>
    <w:p>
      <w:pPr>
        <w:pStyle w:val="27"/>
        <w:spacing w:line="560" w:lineRule="atLeast"/>
        <w:ind w:firstLine="48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项目联系人：</w:t>
      </w:r>
      <w:r>
        <w:rPr>
          <w:rFonts w:hint="eastAsia" w:asciiTheme="minorEastAsia" w:hAnsiTheme="minorEastAsia" w:eastAsiaTheme="minorEastAsia" w:cstheme="minorEastAsia"/>
          <w:color w:val="auto"/>
          <w:sz w:val="24"/>
          <w:lang w:val="en-US" w:eastAsia="zh-CN"/>
        </w:rPr>
        <w:t>李工</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电话：</w:t>
      </w: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3955597987</w:t>
      </w:r>
      <w:r>
        <w:rPr>
          <w:rFonts w:hint="eastAsia" w:asciiTheme="minorEastAsia" w:hAnsiTheme="minorEastAsia" w:eastAsiaTheme="minorEastAsia" w:cstheme="minorEastAsia"/>
          <w:color w:val="auto"/>
        </w:rPr>
        <w:t xml:space="preserve"> </w:t>
      </w:r>
      <w:bookmarkStart w:id="3" w:name="_Toc5298"/>
    </w:p>
    <w:p>
      <w:pPr>
        <w:rPr>
          <w:rFonts w:hint="eastAsia" w:asciiTheme="minorEastAsia" w:hAnsiTheme="minorEastAsia" w:eastAsiaTheme="minorEastAsia" w:cstheme="minorEastAsia"/>
          <w:b/>
          <w:color w:val="auto"/>
          <w:sz w:val="32"/>
          <w:szCs w:val="32"/>
        </w:rPr>
      </w:pPr>
      <w:bookmarkStart w:id="4" w:name="_Toc5714"/>
      <w:r>
        <w:rPr>
          <w:rFonts w:hint="eastAsia" w:asciiTheme="minorEastAsia" w:hAnsiTheme="minorEastAsia" w:eastAsiaTheme="minorEastAsia" w:cstheme="minorEastAsia"/>
          <w:b/>
          <w:color w:val="auto"/>
          <w:sz w:val="32"/>
          <w:szCs w:val="32"/>
        </w:rPr>
        <w:br w:type="page"/>
      </w:r>
    </w:p>
    <w:p>
      <w:pPr>
        <w:spacing w:line="440" w:lineRule="exact"/>
        <w:jc w:val="center"/>
        <w:outlineLvl w:val="0"/>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第二章 投标人须知</w:t>
      </w:r>
      <w:bookmarkEnd w:id="4"/>
    </w:p>
    <w:p>
      <w:pPr>
        <w:spacing w:line="420" w:lineRule="exact"/>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投标人须知前附表</w:t>
      </w:r>
    </w:p>
    <w:tbl>
      <w:tblPr>
        <w:tblStyle w:val="15"/>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37"/>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号</w:t>
            </w:r>
          </w:p>
        </w:tc>
        <w:tc>
          <w:tcPr>
            <w:tcW w:w="2237" w:type="dxa"/>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内容</w:t>
            </w:r>
          </w:p>
        </w:tc>
        <w:tc>
          <w:tcPr>
            <w:tcW w:w="6976" w:type="dxa"/>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w:t>
            </w:r>
          </w:p>
        </w:tc>
        <w:tc>
          <w:tcPr>
            <w:tcW w:w="6976" w:type="dxa"/>
          </w:tcPr>
          <w:p>
            <w:pPr>
              <w:spacing w:after="0" w:line="360" w:lineRule="auto"/>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名称：</w:t>
            </w:r>
            <w:r>
              <w:rPr>
                <w:rFonts w:hint="eastAsia" w:asciiTheme="minorEastAsia" w:hAnsiTheme="minorEastAsia" w:eastAsiaTheme="minorEastAsia" w:cstheme="minorEastAsia"/>
                <w:color w:val="auto"/>
                <w:sz w:val="24"/>
                <w:lang w:eastAsia="zh-CN"/>
              </w:rPr>
              <w:t>马鞍山新天地置业有限公司物业运营分公司</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地址：马鞍山市湖东南路198号</w:t>
            </w:r>
          </w:p>
          <w:p>
            <w:pPr>
              <w:spacing w:after="0" w:line="360" w:lineRule="auto"/>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联系人：</w:t>
            </w:r>
            <w:r>
              <w:rPr>
                <w:rFonts w:hint="eastAsia" w:asciiTheme="minorEastAsia" w:hAnsiTheme="minorEastAsia" w:eastAsiaTheme="minorEastAsia" w:cstheme="minorEastAsia"/>
                <w:color w:val="auto"/>
                <w:sz w:val="24"/>
                <w:lang w:val="en-US" w:eastAsia="zh-CN"/>
              </w:rPr>
              <w:t>李工</w:t>
            </w:r>
          </w:p>
          <w:p>
            <w:pPr>
              <w:spacing w:after="0" w:line="360" w:lineRule="auto"/>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电话：1</w:t>
            </w:r>
            <w:r>
              <w:rPr>
                <w:rFonts w:hint="eastAsia" w:asciiTheme="minorEastAsia" w:hAnsiTheme="minorEastAsia" w:eastAsiaTheme="minorEastAsia" w:cstheme="minorEastAsia"/>
                <w:color w:val="auto"/>
                <w:sz w:val="24"/>
                <w:lang w:val="en-US" w:eastAsia="zh-CN"/>
              </w:rPr>
              <w:t>3955597987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2237" w:type="dxa"/>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w w:val="110"/>
                <w:position w:val="2"/>
                <w:sz w:val="24"/>
              </w:rPr>
              <w:t>项目名称</w:t>
            </w:r>
          </w:p>
        </w:tc>
        <w:tc>
          <w:tcPr>
            <w:tcW w:w="6976" w:type="dxa"/>
          </w:tcPr>
          <w:p>
            <w:pPr>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马鞍山</w:t>
            </w: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小区电梯维修、维保</w:t>
            </w:r>
            <w:r>
              <w:rPr>
                <w:rFonts w:hint="eastAsia" w:asciiTheme="minorEastAsia" w:hAnsiTheme="minorEastAsia" w:eastAsiaTheme="minorEastAsia" w:cstheme="minorEastAsia"/>
                <w:color w:val="auto"/>
                <w:sz w:val="24"/>
                <w:lang w:val="en-US" w:eastAsia="zh-CN"/>
              </w:rPr>
              <w:t>和年检</w:t>
            </w:r>
            <w:r>
              <w:rPr>
                <w:rFonts w:hint="eastAsia" w:asciiTheme="minorEastAsia" w:hAnsiTheme="minorEastAsia" w:eastAsiaTheme="minorEastAsia" w:cstheme="minorEastAsia"/>
                <w:color w:val="auto"/>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position w:val="2"/>
                <w:sz w:val="24"/>
              </w:rPr>
              <w:t>项目实施地点</w:t>
            </w:r>
          </w:p>
        </w:tc>
        <w:tc>
          <w:tcPr>
            <w:tcW w:w="6976" w:type="dxa"/>
            <w:vAlign w:val="center"/>
          </w:tcPr>
          <w:p>
            <w:pPr>
              <w:spacing w:line="420" w:lineRule="exact"/>
              <w:jc w:val="both"/>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马鞍山</w:t>
            </w:r>
            <w:r>
              <w:rPr>
                <w:rFonts w:hint="eastAsia" w:asciiTheme="minorEastAsia" w:hAnsiTheme="minorEastAsia" w:eastAsiaTheme="minorEastAsia" w:cstheme="minorEastAsia"/>
                <w:color w:val="auto"/>
                <w:sz w:val="24"/>
                <w:lang w:eastAsia="zh-CN"/>
              </w:rPr>
              <w:t>澜庭悦府</w:t>
            </w:r>
            <w:r>
              <w:rPr>
                <w:rFonts w:hint="eastAsia" w:asciiTheme="minorEastAsia" w:hAnsiTheme="minorEastAsia" w:eastAsiaTheme="minorEastAsia" w:cstheme="minorEastAsia"/>
                <w:color w:val="auto"/>
                <w:sz w:val="24"/>
              </w:rPr>
              <w:t>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范围</w:t>
            </w:r>
          </w:p>
        </w:tc>
        <w:tc>
          <w:tcPr>
            <w:tcW w:w="6976" w:type="dxa"/>
          </w:tcPr>
          <w:p>
            <w:pPr>
              <w:spacing w:after="0" w:line="360" w:lineRule="auto"/>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（1）工程性质： 维修、维护</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保养</w:t>
            </w:r>
            <w:r>
              <w:rPr>
                <w:rFonts w:hint="eastAsia" w:asciiTheme="minorEastAsia" w:hAnsiTheme="minorEastAsia" w:eastAsiaTheme="minorEastAsia" w:cstheme="minorEastAsia"/>
                <w:color w:val="auto"/>
                <w:sz w:val="24"/>
                <w:lang w:val="en-US" w:eastAsia="zh-CN"/>
              </w:rPr>
              <w:t>和年检</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（2）具体</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范围详第三章《技术要求》</w:t>
            </w:r>
          </w:p>
          <w:p>
            <w:pPr>
              <w:spacing w:line="420" w:lineRule="exact"/>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维保期限</w:t>
            </w:r>
          </w:p>
        </w:tc>
        <w:tc>
          <w:tcPr>
            <w:tcW w:w="6976" w:type="dxa"/>
            <w:vAlign w:val="center"/>
          </w:tcPr>
          <w:p>
            <w:pPr>
              <w:spacing w:line="420" w:lineRule="exact"/>
              <w:jc w:val="both"/>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202</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年1</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20</w:t>
            </w:r>
            <w:r>
              <w:rPr>
                <w:rFonts w:hint="eastAsia" w:asciiTheme="minorEastAsia" w:hAnsiTheme="minorEastAsia" w:eastAsiaTheme="minorEastAsia" w:cstheme="minorEastAsia"/>
                <w:color w:val="auto"/>
                <w:sz w:val="24"/>
              </w:rPr>
              <w:t>日至202</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11</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19</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8"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电梯维护保养服务要求</w:t>
            </w:r>
          </w:p>
        </w:tc>
        <w:tc>
          <w:tcPr>
            <w:tcW w:w="6976"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（1）保证电梯安全运行</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完成电梯年检等工作</w:t>
            </w:r>
            <w:r>
              <w:rPr>
                <w:rFonts w:hint="eastAsia" w:asciiTheme="minorEastAsia" w:hAnsiTheme="minorEastAsia" w:eastAsiaTheme="minorEastAsia" w:cstheme="minorEastAsia"/>
                <w:color w:val="auto"/>
                <w:sz w:val="24"/>
              </w:rPr>
              <w:t>。</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（2）在保证电梯安全运行的前提下满足电梯各功能</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按键</w:t>
            </w:r>
            <w:r>
              <w:rPr>
                <w:rFonts w:hint="eastAsia" w:asciiTheme="minorEastAsia" w:hAnsiTheme="minorEastAsia" w:eastAsiaTheme="minorEastAsia" w:cstheme="minorEastAsia"/>
                <w:color w:val="auto"/>
                <w:sz w:val="24"/>
              </w:rPr>
              <w:t>正常使用的需要。</w:t>
            </w:r>
          </w:p>
          <w:p>
            <w:pPr>
              <w:spacing w:after="0"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（3）在保证电梯安全运行的前提下降低电梯维护保养成本。</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（4）日常维护保养应遵守的标准</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①电梯制造与安全规范</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②电梯安装验收规范</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③电梯维修规范</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④电梯安装使用维护说明书</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⑤维保合同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exac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承包方式及</w:t>
            </w:r>
          </w:p>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报价要求</w:t>
            </w:r>
          </w:p>
        </w:tc>
        <w:tc>
          <w:tcPr>
            <w:tcW w:w="6976"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（1）承包方式：总价合同（维保价格包含免费提供</w:t>
            </w:r>
            <w:r>
              <w:rPr>
                <w:rFonts w:hint="eastAsia" w:asciiTheme="minorEastAsia" w:hAnsiTheme="minorEastAsia" w:eastAsiaTheme="minorEastAsia" w:cstheme="minorEastAsia"/>
                <w:color w:val="auto"/>
                <w:sz w:val="24"/>
                <w:lang w:val="en-US" w:eastAsia="zh-CN"/>
              </w:rPr>
              <w:t>5000</w:t>
            </w:r>
            <w:r>
              <w:rPr>
                <w:rFonts w:hint="eastAsia" w:asciiTheme="minorEastAsia" w:hAnsiTheme="minorEastAsia" w:eastAsiaTheme="minorEastAsia" w:cstheme="minorEastAsia"/>
                <w:color w:val="auto"/>
                <w:sz w:val="24"/>
              </w:rPr>
              <w:t>元</w:t>
            </w:r>
            <w:r>
              <w:rPr>
                <w:rFonts w:hint="eastAsia" w:asciiTheme="minorEastAsia" w:hAnsiTheme="minorEastAsia" w:eastAsiaTheme="minorEastAsia" w:cstheme="minorEastAsia"/>
                <w:color w:val="auto"/>
                <w:sz w:val="24"/>
                <w:lang w:val="en-US" w:eastAsia="zh-CN"/>
              </w:rPr>
              <w:t>及</w:t>
            </w:r>
            <w:r>
              <w:rPr>
                <w:rFonts w:hint="eastAsia" w:asciiTheme="minorEastAsia" w:hAnsiTheme="minorEastAsia" w:eastAsiaTheme="minorEastAsia" w:cstheme="minorEastAsia"/>
                <w:color w:val="auto"/>
                <w:sz w:val="24"/>
              </w:rPr>
              <w:t>以内</w:t>
            </w:r>
            <w:r>
              <w:rPr>
                <w:rFonts w:hint="eastAsia" w:asciiTheme="minorEastAsia" w:hAnsiTheme="minorEastAsia" w:eastAsiaTheme="minorEastAsia" w:cstheme="minorEastAsia"/>
                <w:color w:val="auto"/>
                <w:sz w:val="24"/>
                <w:lang w:val="en-US" w:eastAsia="zh-CN"/>
              </w:rPr>
              <w:t>的维修更换</w:t>
            </w:r>
            <w:r>
              <w:rPr>
                <w:rFonts w:hint="eastAsia" w:asciiTheme="minorEastAsia" w:hAnsiTheme="minorEastAsia" w:eastAsiaTheme="minorEastAsia" w:cstheme="minorEastAsia"/>
                <w:color w:val="auto"/>
                <w:sz w:val="24"/>
              </w:rPr>
              <w:t>配件</w:t>
            </w:r>
            <w:r>
              <w:rPr>
                <w:rFonts w:hint="eastAsia" w:asciiTheme="minorEastAsia" w:hAnsiTheme="minorEastAsia" w:eastAsiaTheme="minorEastAsia" w:cstheme="minorEastAsia"/>
                <w:color w:val="auto"/>
                <w:sz w:val="24"/>
                <w:lang w:val="en-US" w:eastAsia="zh-CN"/>
              </w:rPr>
              <w:t>服务</w:t>
            </w:r>
            <w:r>
              <w:rPr>
                <w:rFonts w:hint="eastAsia" w:asciiTheme="minorEastAsia" w:hAnsiTheme="minorEastAsia" w:eastAsiaTheme="minorEastAsia" w:cstheme="minorEastAsia"/>
                <w:color w:val="auto"/>
                <w:sz w:val="24"/>
              </w:rPr>
              <w:t>。</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（2）报价要求：</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①电梯维护费用按</w:t>
            </w:r>
            <w:r>
              <w:rPr>
                <w:rFonts w:hint="eastAsia" w:asciiTheme="minorEastAsia" w:hAnsiTheme="minorEastAsia" w:eastAsiaTheme="minorEastAsia" w:cstheme="minorEastAsia"/>
                <w:color w:val="auto"/>
                <w:sz w:val="24"/>
                <w:lang w:val="en-US" w:eastAsia="zh-CN"/>
              </w:rPr>
              <w:t>总价格每月均摊核算</w:t>
            </w:r>
            <w:r>
              <w:rPr>
                <w:rFonts w:hint="eastAsia" w:asciiTheme="minorEastAsia" w:hAnsiTheme="minorEastAsia" w:eastAsiaTheme="minorEastAsia" w:cstheme="minorEastAsia"/>
                <w:color w:val="auto"/>
                <w:sz w:val="24"/>
              </w:rPr>
              <w:t>；</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②投标人需要提供电子板，电子配件等主要部件的详细报价明细表（即：免费配件范围及非免费配件报价表）；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投标人资质条件、能力、信誉</w:t>
            </w:r>
          </w:p>
        </w:tc>
        <w:tc>
          <w:tcPr>
            <w:tcW w:w="6976" w:type="dxa"/>
          </w:tcPr>
          <w:p>
            <w:pPr>
              <w:spacing w:line="240" w:lineRule="auto"/>
              <w:jc w:val="both"/>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见</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2"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查勘现场</w:t>
            </w:r>
          </w:p>
        </w:tc>
        <w:tc>
          <w:tcPr>
            <w:tcW w:w="6976"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1、投标人自行查勘项目现场。</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现场联系人：李工  13955597987</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2、投标人查勘现场发生的费用自理。</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3、投标人自行负责在查勘现场中所发生的人员伤亡和财产损失。</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人在查勘现场中介绍的工程场地和相关的周边环境情况，供投标人在编制投标文件时参考，</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人不对投标人据此作出的判断和决策负责。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偏离</w:t>
            </w:r>
          </w:p>
        </w:tc>
        <w:tc>
          <w:tcPr>
            <w:tcW w:w="6976"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不允许有原则性的负偏离，若投标人有偏离需求，须将偏离条款逐条在合同偏离中予以说明（附录五投标人的偏离要求将影响</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人对偏离单位是否授予中标的判断。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构成</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文件的其他材料</w:t>
            </w:r>
          </w:p>
        </w:tc>
        <w:tc>
          <w:tcPr>
            <w:tcW w:w="6976" w:type="dxa"/>
          </w:tcPr>
          <w:p>
            <w:pPr>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答疑</w:t>
            </w:r>
          </w:p>
        </w:tc>
        <w:tc>
          <w:tcPr>
            <w:tcW w:w="6976"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投标人对</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文件有疑问的，应于</w:t>
            </w:r>
            <w:r>
              <w:rPr>
                <w:rFonts w:hint="eastAsia" w:asciiTheme="minorEastAsia" w:hAnsiTheme="minorEastAsia" w:eastAsiaTheme="minorEastAsia" w:cstheme="minorEastAsia"/>
                <w:color w:val="auto"/>
                <w:sz w:val="24"/>
                <w:u w:val="single"/>
                <w:lang w:val="en-US" w:eastAsia="zh-CN"/>
              </w:rPr>
              <w:t>2024</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lang w:val="en-US" w:eastAsia="zh-CN"/>
              </w:rPr>
              <w:t xml:space="preserve"> 11</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5</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日前将疑问以书面形式递交至</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人于</w:t>
            </w:r>
            <w:r>
              <w:rPr>
                <w:rFonts w:hint="eastAsia" w:asciiTheme="minorEastAsia" w:hAnsiTheme="minorEastAsia" w:eastAsiaTheme="minorEastAsia" w:cstheme="minorEastAsia"/>
                <w:color w:val="auto"/>
                <w:sz w:val="24"/>
                <w:u w:val="single"/>
                <w:lang w:val="en-US" w:eastAsia="zh-CN"/>
              </w:rPr>
              <w:t>2024</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lang w:val="en-US" w:eastAsia="zh-CN"/>
              </w:rPr>
              <w:t xml:space="preserve"> 11</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6</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16</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时前统一回复。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投标截止时间</w:t>
            </w:r>
          </w:p>
        </w:tc>
        <w:tc>
          <w:tcPr>
            <w:tcW w:w="6976"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见</w:t>
            </w:r>
            <w:r>
              <w:rPr>
                <w:rFonts w:hint="eastAsia" w:asciiTheme="minorEastAsia" w:hAnsiTheme="minorEastAsia" w:eastAsiaTheme="minorEastAsia" w:cstheme="minorEastAsia"/>
                <w:b/>
                <w:bCs/>
                <w:color w:val="auto"/>
                <w:sz w:val="24"/>
                <w:lang w:eastAsia="zh-CN"/>
              </w:rPr>
              <w:t>询比</w:t>
            </w:r>
            <w:r>
              <w:rPr>
                <w:rFonts w:hint="eastAsia" w:asciiTheme="minorEastAsia" w:hAnsiTheme="minorEastAsia" w:eastAsiaTheme="minorEastAsia" w:cstheme="minorEastAsia"/>
                <w:b/>
                <w:bCs/>
                <w:color w:val="auto"/>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投标文件的组成</w:t>
            </w:r>
          </w:p>
        </w:tc>
        <w:tc>
          <w:tcPr>
            <w:tcW w:w="6976"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商务部份</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技术部份</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资格文件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构成投标文件的其他材料</w:t>
            </w:r>
          </w:p>
        </w:tc>
        <w:tc>
          <w:tcPr>
            <w:tcW w:w="6976"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w:t>
            </w:r>
          </w:p>
        </w:tc>
        <w:tc>
          <w:tcPr>
            <w:tcW w:w="2237"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投标有效期</w:t>
            </w:r>
          </w:p>
        </w:tc>
        <w:tc>
          <w:tcPr>
            <w:tcW w:w="6976" w:type="dxa"/>
          </w:tcPr>
          <w:p>
            <w:pPr>
              <w:tabs>
                <w:tab w:val="left" w:pos="2440"/>
              </w:tabs>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自投标截止日期30天内有效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w:t>
            </w:r>
          </w:p>
        </w:tc>
        <w:tc>
          <w:tcPr>
            <w:tcW w:w="2237"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投标文件份数</w:t>
            </w:r>
          </w:p>
        </w:tc>
        <w:tc>
          <w:tcPr>
            <w:tcW w:w="6976"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经济标（正本一份</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副本一份</w:t>
            </w:r>
            <w:r>
              <w:rPr>
                <w:rFonts w:hint="eastAsia" w:asciiTheme="minorEastAsia" w:hAnsiTheme="minorEastAsia" w:eastAsiaTheme="minorEastAsia" w:cstheme="minorEastAsia"/>
                <w:color w:val="auto"/>
                <w:sz w:val="24"/>
              </w:rPr>
              <w:t>）；</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 技术标（正本一份</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副本一份</w:t>
            </w:r>
            <w:r>
              <w:rPr>
                <w:rFonts w:hint="eastAsia" w:asciiTheme="minorEastAsia" w:hAnsiTheme="minorEastAsia" w:eastAsiaTheme="minorEastAsia" w:cstheme="minorEastAsia"/>
                <w:color w:val="auto"/>
                <w:sz w:val="24"/>
              </w:rPr>
              <w:t>）；</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 资信标（正本一份</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副本一份</w:t>
            </w:r>
            <w:r>
              <w:rPr>
                <w:rFonts w:hint="eastAsia" w:asciiTheme="minorEastAsia" w:hAnsiTheme="minorEastAsia" w:eastAsiaTheme="minorEastAsia" w:cstheme="minorEastAsia"/>
                <w:color w:val="auto"/>
                <w:sz w:val="24"/>
              </w:rPr>
              <w:t>）；</w:t>
            </w:r>
          </w:p>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以上3部分投标文件应装订成册，且不得使用活页夹装订，需分别单独密封，并须标注清楚投标人名称、投标工程名称、文件名称等信息。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是否退还投标文件</w:t>
            </w:r>
          </w:p>
        </w:tc>
        <w:tc>
          <w:tcPr>
            <w:tcW w:w="6976" w:type="dxa"/>
          </w:tcPr>
          <w:p>
            <w:pPr>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递交投标文件地点或邮寄</w:t>
            </w:r>
          </w:p>
        </w:tc>
        <w:tc>
          <w:tcPr>
            <w:tcW w:w="6976" w:type="dxa"/>
          </w:tcPr>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地址：马鞍山市湖东南路198号</w:t>
            </w:r>
          </w:p>
          <w:p>
            <w:pPr>
              <w:spacing w:after="0"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联系人：李工  13955597987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开标时间和地点</w:t>
            </w:r>
          </w:p>
        </w:tc>
        <w:tc>
          <w:tcPr>
            <w:tcW w:w="6976"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开标时间：同投标截止时间开标地点：</w:t>
            </w:r>
            <w:r>
              <w:rPr>
                <w:rFonts w:hint="eastAsia" w:asciiTheme="minorEastAsia" w:hAnsiTheme="minorEastAsia" w:eastAsiaTheme="minorEastAsia" w:cstheme="minorEastAsia"/>
                <w:bCs/>
                <w:color w:val="auto"/>
                <w:sz w:val="24"/>
                <w:lang w:eastAsia="zh-CN"/>
              </w:rPr>
              <w:t>马鞍山新天地置业有限公司物业运营分公司</w:t>
            </w:r>
            <w:r>
              <w:rPr>
                <w:rFonts w:hint="eastAsia" w:asciiTheme="minorEastAsia" w:hAnsiTheme="minorEastAsia" w:eastAsiaTheme="minorEastAsia" w:cstheme="minorEastAsia"/>
                <w:bCs/>
                <w:color w:val="auto"/>
                <w:sz w:val="24"/>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w:t>
            </w:r>
          </w:p>
        </w:tc>
        <w:tc>
          <w:tcPr>
            <w:tcW w:w="2237"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评标方法</w:t>
            </w:r>
          </w:p>
        </w:tc>
        <w:tc>
          <w:tcPr>
            <w:tcW w:w="6976" w:type="dxa"/>
          </w:tcPr>
          <w:p>
            <w:pPr>
              <w:autoSpaceDE w:val="0"/>
              <w:autoSpaceDN w:val="0"/>
              <w:spacing w:line="42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综合评分</w:t>
            </w:r>
            <w:r>
              <w:rPr>
                <w:rFonts w:hint="eastAsia" w:asciiTheme="minorEastAsia" w:hAnsiTheme="minorEastAsia" w:eastAsiaTheme="minorEastAsia" w:cstheme="minorEastAsia"/>
                <w:color w:val="auto"/>
                <w:sz w:val="24"/>
                <w:highlight w:val="none"/>
              </w:rPr>
              <w:t>法</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详见第六章评标办法</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w:t>
            </w:r>
          </w:p>
        </w:tc>
        <w:tc>
          <w:tcPr>
            <w:tcW w:w="2237"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对投标人纪律要求</w:t>
            </w:r>
          </w:p>
        </w:tc>
        <w:tc>
          <w:tcPr>
            <w:tcW w:w="6976"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投标人不得相互串通投标或者与</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人串通投标，不得向</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人或者评标小组成员行贿谋取中标，不得以他人名义投标或者以其他方式弄虚作假骗取中标；投标人不得以任何方式干扰、影响评标工作。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w:t>
            </w:r>
          </w:p>
        </w:tc>
        <w:tc>
          <w:tcPr>
            <w:tcW w:w="2237"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其他要求（中标合同签订时限）</w:t>
            </w:r>
          </w:p>
        </w:tc>
        <w:tc>
          <w:tcPr>
            <w:tcW w:w="6976"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中标人未按照中标通知书要求的时间与</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人签订合同的，视为自动放弃中标（原则上合同签订时间不得超过自发放中标通知书之日起7个工作日），</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人有权另行确定中标人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w:t>
            </w:r>
          </w:p>
        </w:tc>
        <w:tc>
          <w:tcPr>
            <w:tcW w:w="2237" w:type="dxa"/>
            <w:vAlign w:val="center"/>
          </w:tcPr>
          <w:p>
            <w:pPr>
              <w:autoSpaceDE w:val="0"/>
              <w:autoSpaceDN w:val="0"/>
              <w:spacing w:line="42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其他要求（合同条款约定）</w:t>
            </w:r>
          </w:p>
        </w:tc>
        <w:tc>
          <w:tcPr>
            <w:tcW w:w="6976" w:type="dxa"/>
          </w:tcPr>
          <w:p>
            <w:pPr>
              <w:autoSpaceDE w:val="0"/>
              <w:autoSpaceDN w:val="0"/>
              <w:spacing w:line="42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中标人在收到中标通知书后再次提出合同条款洽商的，一律不予接受，因中标人原因逾期签约的，按本须知第23条执行。</w:t>
            </w:r>
          </w:p>
        </w:tc>
      </w:tr>
    </w:tbl>
    <w:p>
      <w:pPr>
        <w:rPr>
          <w:rFonts w:asciiTheme="minorEastAsia" w:hAnsiTheme="minorEastAsia" w:eastAsiaTheme="minorEastAsia" w:cstheme="minorEastAsia"/>
          <w:b/>
          <w:color w:val="auto"/>
          <w:sz w:val="32"/>
          <w:szCs w:val="32"/>
        </w:rPr>
      </w:pPr>
    </w:p>
    <w:p>
      <w:pPr>
        <w:spacing w:line="440" w:lineRule="exact"/>
        <w:jc w:val="center"/>
        <w:outlineLvl w:val="0"/>
        <w:rPr>
          <w:rFonts w:asciiTheme="minorEastAsia" w:hAnsiTheme="minorEastAsia" w:eastAsiaTheme="minorEastAsia" w:cstheme="minorEastAsia"/>
          <w:b/>
          <w:color w:val="auto"/>
          <w:sz w:val="32"/>
          <w:szCs w:val="32"/>
        </w:rPr>
      </w:pPr>
      <w:bookmarkStart w:id="5" w:name="_Toc14887"/>
      <w:r>
        <w:rPr>
          <w:rFonts w:hint="eastAsia" w:asciiTheme="minorEastAsia" w:hAnsiTheme="minorEastAsia" w:eastAsiaTheme="minorEastAsia" w:cstheme="minorEastAsia"/>
          <w:b/>
          <w:color w:val="auto"/>
          <w:sz w:val="32"/>
          <w:szCs w:val="32"/>
        </w:rPr>
        <w:t>第三章 电梯维保工程</w:t>
      </w:r>
      <w:r>
        <w:rPr>
          <w:rFonts w:hint="eastAsia" w:asciiTheme="minorEastAsia" w:hAnsiTheme="minorEastAsia" w:eastAsiaTheme="minorEastAsia" w:cstheme="minorEastAsia"/>
          <w:b/>
          <w:color w:val="auto"/>
          <w:sz w:val="32"/>
          <w:szCs w:val="32"/>
          <w:lang w:eastAsia="zh-CN"/>
        </w:rPr>
        <w:t>询比</w:t>
      </w:r>
      <w:r>
        <w:rPr>
          <w:rFonts w:hint="eastAsia" w:asciiTheme="minorEastAsia" w:hAnsiTheme="minorEastAsia" w:eastAsiaTheme="minorEastAsia" w:cstheme="minorEastAsia"/>
          <w:b/>
          <w:color w:val="auto"/>
          <w:sz w:val="32"/>
          <w:szCs w:val="32"/>
        </w:rPr>
        <w:t>技术要求</w:t>
      </w:r>
      <w:bookmarkEnd w:id="5"/>
    </w:p>
    <w:p>
      <w:pPr>
        <w:autoSpaceDE w:val="0"/>
        <w:autoSpaceDN w:val="0"/>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一、基本情况</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详见</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公告</w:t>
      </w:r>
    </w:p>
    <w:p>
      <w:pPr>
        <w:autoSpaceDE w:val="0"/>
        <w:autoSpaceDN w:val="0"/>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二、电梯维护保养要求</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1、保证电梯安全运行</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完成电梯年检等工作</w:t>
      </w:r>
      <w:r>
        <w:rPr>
          <w:rFonts w:hint="eastAsia" w:asciiTheme="minorEastAsia" w:hAnsiTheme="minorEastAsia" w:eastAsiaTheme="minorEastAsia" w:cstheme="minorEastAsia"/>
          <w:color w:val="auto"/>
          <w:sz w:val="24"/>
        </w:rPr>
        <w:t>。</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2、在保证电梯安全运行的前提下满足电梯各功能</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按键</w:t>
      </w:r>
      <w:r>
        <w:rPr>
          <w:rFonts w:hint="eastAsia" w:asciiTheme="minorEastAsia" w:hAnsiTheme="minorEastAsia" w:eastAsiaTheme="minorEastAsia" w:cstheme="minorEastAsia"/>
          <w:color w:val="auto"/>
          <w:sz w:val="24"/>
        </w:rPr>
        <w:t>正常使用的需要。</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3、在保证电梯安全运行的前提下降低电梯维护保养成本。</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4、日常维护保养应遵守的标准</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①电梯制造与安全规范</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②电梯安装验收规范</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③电梯维修规范</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④电梯安装使用维护说明书</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⑤维保合同</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5、需具备电梯安装、改造、维修</w:t>
      </w:r>
      <w:r>
        <w:rPr>
          <w:rFonts w:hint="eastAsia" w:asciiTheme="minorEastAsia" w:hAnsiTheme="minorEastAsia" w:eastAsiaTheme="minorEastAsia" w:cstheme="minorEastAsia"/>
          <w:color w:val="auto"/>
          <w:sz w:val="24"/>
          <w:lang w:val="en-US" w:eastAsia="zh-CN"/>
        </w:rPr>
        <w:t>A</w:t>
      </w:r>
      <w:r>
        <w:rPr>
          <w:rFonts w:hint="eastAsia" w:asciiTheme="minorEastAsia" w:hAnsiTheme="minorEastAsia" w:eastAsiaTheme="minorEastAsia" w:cstheme="minorEastAsia"/>
          <w:color w:val="auto"/>
          <w:sz w:val="24"/>
        </w:rPr>
        <w:t>级及以上资质；</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6、投标人维保部至少有4名以上维修、维保人员，每次保养时必须两人一组进行；</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7、前来维修保养的工作人员必持有效证件，特种作业人员必须持特种作业上岗证，必须服从物业部门的相关管理规定。</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8、本工程维保方式实施</w:t>
      </w:r>
      <w:r>
        <w:rPr>
          <w:rFonts w:hint="eastAsia" w:asciiTheme="minorEastAsia" w:hAnsiTheme="minorEastAsia" w:eastAsiaTheme="minorEastAsia" w:cstheme="minorEastAsia"/>
          <w:b/>
          <w:bCs/>
          <w:color w:val="auto"/>
          <w:sz w:val="24"/>
          <w:lang w:val="en-US" w:eastAsia="zh-CN"/>
        </w:rPr>
        <w:t>总价合同</w:t>
      </w:r>
      <w:r>
        <w:rPr>
          <w:rFonts w:hint="eastAsia" w:asciiTheme="minorEastAsia" w:hAnsiTheme="minorEastAsia" w:eastAsiaTheme="minorEastAsia" w:cstheme="minorEastAsia"/>
          <w:color w:val="auto"/>
          <w:sz w:val="24"/>
        </w:rPr>
        <w:t>，即</w:t>
      </w:r>
      <w:r>
        <w:rPr>
          <w:rFonts w:hint="eastAsia" w:asciiTheme="minorEastAsia" w:hAnsiTheme="minorEastAsia" w:eastAsiaTheme="minorEastAsia" w:cstheme="minorEastAsia"/>
          <w:color w:val="auto"/>
          <w:sz w:val="24"/>
          <w:lang w:val="en-US" w:eastAsia="zh-CN"/>
        </w:rPr>
        <w:t>单个电梯5000元以上的维修项目费用由维保单位负责走维修资金申请流程；5000元及以下单个电梯维修项目费用和复检</w:t>
      </w:r>
      <w:r>
        <w:rPr>
          <w:rFonts w:hint="eastAsia" w:asciiTheme="minorEastAsia" w:hAnsiTheme="minorEastAsia" w:eastAsiaTheme="minorEastAsia" w:cstheme="minorEastAsia"/>
          <w:color w:val="auto"/>
          <w:sz w:val="24"/>
        </w:rPr>
        <w:t>费用由维保单位承担。并按本密封报价文件要求第四章《合同条款》</w:t>
      </w:r>
      <w:r>
        <w:rPr>
          <w:rFonts w:hint="eastAsia" w:asciiTheme="minorEastAsia" w:hAnsiTheme="minorEastAsia" w:eastAsiaTheme="minorEastAsia" w:cstheme="minorEastAsia"/>
          <w:b/>
          <w:bCs/>
          <w:color w:val="auto"/>
          <w:sz w:val="24"/>
        </w:rPr>
        <w:t>附表</w:t>
      </w:r>
      <w:r>
        <w:rPr>
          <w:rFonts w:hint="eastAsia" w:asciiTheme="minorEastAsia" w:hAnsiTheme="minorEastAsia" w:eastAsiaTheme="minorEastAsia" w:cstheme="minorEastAsia"/>
          <w:color w:val="auto"/>
          <w:sz w:val="24"/>
        </w:rPr>
        <w:t>提供本工程免费配件范围及非免费配件报价表；</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9、电梯维保计量及计价方式如下</w:t>
      </w:r>
    </w:p>
    <w:p>
      <w:pPr>
        <w:autoSpaceDE w:val="0"/>
        <w:autoSpaceDN w:val="0"/>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电梯维护费用按</w:t>
      </w:r>
      <w:r>
        <w:rPr>
          <w:rFonts w:hint="eastAsia" w:asciiTheme="minorEastAsia" w:hAnsiTheme="minorEastAsia" w:eastAsiaTheme="minorEastAsia" w:cstheme="minorEastAsia"/>
          <w:color w:val="auto"/>
          <w:sz w:val="24"/>
          <w:lang w:val="en-US" w:eastAsia="zh-CN"/>
        </w:rPr>
        <w:t>年总价每月均价分摊</w:t>
      </w:r>
      <w:r>
        <w:rPr>
          <w:rFonts w:hint="eastAsia" w:asciiTheme="minorEastAsia" w:hAnsiTheme="minorEastAsia" w:eastAsiaTheme="minorEastAsia" w:cstheme="minorEastAsia"/>
          <w:color w:val="auto"/>
          <w:sz w:val="24"/>
        </w:rPr>
        <w:t>方式计价,责任内不再记取其他任何费用；</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10、乙方须提供24小时的应急响应服务，且能在接到故障或事故报警后30 分钟内到达现场，并能提供正常连续的服务直至故障或事故排除。对电梯困人事故要求在到达现场后5分钟内把乘客从轿厢中救出、对非电子板原因的常见故障要求在30分钟内排除，对电子板原因的故障应在普遍认可的合理时间内解决。对于其他大型修理或严重故障，双方约定时间维修完毕。</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投标人需要提供电子板，电子配件等主要部件的报价明细；</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 投标人需具备维修、维保电梯的相关技术资源及协调，同时具备强大的技术力量；</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12、如因甲方使用不当造成电梯故障或损坏，乙方有责任负责及时将其修复或更换，使电梯恢复安全、正常运行，费用双方另行协商确定；</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13、乙方入场前对项目所有电梯进行检查，与原维修、维保公司进行交接，并签字确认；</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14、乙方每月安排一名主管人员配合甲方月度检查工作；</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15、电梯周期日常维护保养项目按照电梯维护保养规则要求，并做好记录，确保电梯各运行功能，正常使用。</w:t>
      </w:r>
    </w:p>
    <w:p>
      <w:pPr>
        <w:autoSpaceDE w:val="0"/>
        <w:autoSpaceDN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16、按要求定期对电梯进行维护</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保养</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年检、校验、复检、调试等</w:t>
      </w:r>
      <w:r>
        <w:rPr>
          <w:rFonts w:hint="eastAsia" w:asciiTheme="minorEastAsia" w:hAnsiTheme="minorEastAsia" w:eastAsiaTheme="minorEastAsia" w:cstheme="minorEastAsia"/>
          <w:color w:val="auto"/>
          <w:sz w:val="24"/>
        </w:rPr>
        <w:t>，如电梯维修时须提供工程量清单和单价，并协助我公司完善报批流程；</w:t>
      </w:r>
    </w:p>
    <w:p>
      <w:pP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p>
    <w:p>
      <w:pPr>
        <w:spacing w:line="440" w:lineRule="exact"/>
        <w:jc w:val="center"/>
        <w:outlineLvl w:val="0"/>
        <w:rPr>
          <w:rFonts w:asciiTheme="minorEastAsia" w:hAnsiTheme="minorEastAsia" w:eastAsiaTheme="minorEastAsia" w:cstheme="minorEastAsia"/>
          <w:b/>
          <w:color w:val="auto"/>
          <w:sz w:val="32"/>
          <w:szCs w:val="32"/>
        </w:rPr>
      </w:pPr>
      <w:bookmarkStart w:id="6" w:name="_Toc19502"/>
      <w:r>
        <w:rPr>
          <w:rFonts w:hint="eastAsia" w:asciiTheme="minorEastAsia" w:hAnsiTheme="minorEastAsia" w:eastAsiaTheme="minorEastAsia" w:cstheme="minorEastAsia"/>
          <w:b/>
          <w:color w:val="auto"/>
          <w:sz w:val="32"/>
          <w:szCs w:val="32"/>
        </w:rPr>
        <w:t>第四章 合同条款</w:t>
      </w:r>
      <w:bookmarkEnd w:id="6"/>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ind w:right="-341" w:rightChars="-155"/>
        <w:rPr>
          <w:rFonts w:asciiTheme="minorEastAsia" w:hAnsiTheme="minorEastAsia" w:eastAsiaTheme="minorEastAsia" w:cstheme="minorEastAsia"/>
          <w:color w:val="auto"/>
          <w:sz w:val="44"/>
          <w:szCs w:val="44"/>
        </w:rPr>
      </w:pPr>
    </w:p>
    <w:p>
      <w:pPr>
        <w:jc w:val="center"/>
        <w:rPr>
          <w:rFonts w:asciiTheme="minorEastAsia" w:hAnsiTheme="minorEastAsia" w:eastAsiaTheme="minorEastAsia" w:cstheme="minorEastAsia"/>
          <w:b/>
          <w:color w:val="auto"/>
          <w:sz w:val="52"/>
          <w:szCs w:val="52"/>
        </w:rPr>
      </w:pPr>
    </w:p>
    <w:p>
      <w:pPr>
        <w:jc w:val="center"/>
        <w:rPr>
          <w:rFonts w:asciiTheme="minorEastAsia" w:hAnsiTheme="minorEastAsia" w:eastAsiaTheme="minorEastAsia" w:cstheme="minorEastAsia"/>
          <w:b/>
          <w:color w:val="auto"/>
          <w:sz w:val="52"/>
          <w:szCs w:val="52"/>
        </w:rPr>
      </w:pPr>
    </w:p>
    <w:p>
      <w:pPr>
        <w:jc w:val="center"/>
        <w:rPr>
          <w:rFonts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电梯维保合同</w:t>
      </w:r>
    </w:p>
    <w:p>
      <w:pPr>
        <w:spacing w:line="360" w:lineRule="auto"/>
        <w:jc w:val="center"/>
        <w:rPr>
          <w:rFonts w:asciiTheme="minorEastAsia" w:hAnsiTheme="minorEastAsia" w:eastAsiaTheme="minorEastAsia" w:cstheme="minorEastAsia"/>
          <w:b/>
          <w:color w:val="auto"/>
          <w:sz w:val="44"/>
        </w:rPr>
      </w:pPr>
    </w:p>
    <w:p>
      <w:pPr>
        <w:spacing w:line="360" w:lineRule="auto"/>
        <w:jc w:val="center"/>
        <w:rPr>
          <w:rFonts w:asciiTheme="minorEastAsia" w:hAnsiTheme="minorEastAsia" w:eastAsiaTheme="minorEastAsia" w:cstheme="minorEastAsia"/>
          <w:b/>
          <w:color w:val="auto"/>
          <w:sz w:val="84"/>
        </w:rPr>
      </w:pPr>
    </w:p>
    <w:p>
      <w:pPr>
        <w:spacing w:line="360" w:lineRule="auto"/>
        <w:rPr>
          <w:rFonts w:asciiTheme="minorEastAsia" w:hAnsiTheme="minorEastAsia" w:eastAsiaTheme="minorEastAsia" w:cstheme="minorEastAsia"/>
          <w:b/>
          <w:color w:val="auto"/>
          <w:sz w:val="44"/>
        </w:rPr>
      </w:pPr>
    </w:p>
    <w:p>
      <w:pPr>
        <w:tabs>
          <w:tab w:val="left" w:pos="2145"/>
        </w:tabs>
        <w:spacing w:line="360" w:lineRule="auto"/>
        <w:rPr>
          <w:rFonts w:asciiTheme="minorEastAsia" w:hAnsiTheme="minorEastAsia" w:eastAsiaTheme="minorEastAsia" w:cstheme="minorEastAsia"/>
          <w:b/>
          <w:color w:val="auto"/>
          <w:sz w:val="44"/>
        </w:rPr>
      </w:pPr>
      <w:r>
        <w:rPr>
          <w:rFonts w:hint="eastAsia" w:asciiTheme="minorEastAsia" w:hAnsiTheme="minorEastAsia" w:eastAsiaTheme="minorEastAsia" w:cstheme="minorEastAsia"/>
          <w:b/>
          <w:color w:val="auto"/>
          <w:sz w:val="44"/>
        </w:rPr>
        <w:tab/>
      </w:r>
    </w:p>
    <w:p>
      <w:pPr>
        <w:pStyle w:val="9"/>
        <w:spacing w:line="360" w:lineRule="auto"/>
        <w:ind w:left="5500"/>
        <w:jc w:val="left"/>
        <w:rPr>
          <w:rFonts w:asciiTheme="minorEastAsia" w:hAnsiTheme="minorEastAsia" w:eastAsiaTheme="minorEastAsia" w:cstheme="minorEastAsia"/>
          <w:bCs/>
          <w:color w:val="auto"/>
          <w:sz w:val="30"/>
          <w:szCs w:val="30"/>
        </w:rPr>
      </w:pPr>
    </w:p>
    <w:p>
      <w:pPr>
        <w:pStyle w:val="9"/>
        <w:spacing w:line="360" w:lineRule="auto"/>
        <w:ind w:left="103" w:leftChars="47" w:firstLine="1476" w:firstLineChars="450"/>
        <w:jc w:val="left"/>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sz w:val="32"/>
          <w:szCs w:val="32"/>
        </w:rPr>
        <w:t>维保单位：</w:t>
      </w:r>
    </w:p>
    <w:p>
      <w:pPr>
        <w:pStyle w:val="9"/>
        <w:spacing w:line="360" w:lineRule="auto"/>
        <w:ind w:left="103" w:leftChars="47" w:firstLine="1476" w:firstLineChars="450"/>
        <w:jc w:val="left"/>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sz w:val="32"/>
          <w:szCs w:val="32"/>
        </w:rPr>
        <w:t>服务热线：</w:t>
      </w: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spacing w:line="360" w:lineRule="auto"/>
        <w:ind w:left="-330" w:leftChars="-150" w:firstLine="646" w:firstLineChars="147"/>
        <w:jc w:val="center"/>
        <w:rPr>
          <w:rFonts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电梯维保合同</w:t>
      </w:r>
    </w:p>
    <w:p>
      <w:pPr>
        <w:keepNext w:val="0"/>
        <w:keepLines w:val="0"/>
        <w:pageBreakBefore w:val="0"/>
        <w:widowControl/>
        <w:kinsoku/>
        <w:wordWrap/>
        <w:overflowPunct/>
        <w:topLinePunct w:val="0"/>
        <w:bidi w:val="0"/>
        <w:adjustRightInd w:val="0"/>
        <w:snapToGrid w:val="0"/>
        <w:spacing w:line="400" w:lineRule="exact"/>
        <w:ind w:left="-330" w:leftChars="-150" w:firstLine="470" w:firstLineChars="147"/>
        <w:textAlignment w:val="auto"/>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使用单位（甲方）</w:t>
      </w:r>
      <w:r>
        <w:rPr>
          <w:rFonts w:hint="eastAsia" w:asciiTheme="minorEastAsia" w:hAnsiTheme="minorEastAsia" w:eastAsiaTheme="minorEastAsia" w:cstheme="minorEastAsia"/>
          <w:b/>
          <w:color w:val="auto"/>
          <w:sz w:val="32"/>
          <w:szCs w:val="32"/>
          <w:u w:val="single"/>
        </w:rPr>
        <w:t xml:space="preserve">        </w:t>
      </w:r>
    </w:p>
    <w:p>
      <w:pPr>
        <w:keepNext w:val="0"/>
        <w:keepLines w:val="0"/>
        <w:pageBreakBefore w:val="0"/>
        <w:widowControl/>
        <w:kinsoku/>
        <w:wordWrap/>
        <w:overflowPunct/>
        <w:topLinePunct w:val="0"/>
        <w:bidi w:val="0"/>
        <w:adjustRightInd w:val="0"/>
        <w:snapToGrid w:val="0"/>
        <w:spacing w:line="400" w:lineRule="exact"/>
        <w:ind w:firstLine="156" w:firstLineChars="49"/>
        <w:textAlignment w:val="auto"/>
        <w:rPr>
          <w:rFonts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b/>
          <w:color w:val="auto"/>
          <w:sz w:val="32"/>
          <w:szCs w:val="32"/>
        </w:rPr>
        <w:t>维保单位（乙方）</w:t>
      </w:r>
      <w:r>
        <w:rPr>
          <w:rFonts w:hint="eastAsia" w:asciiTheme="minorEastAsia" w:hAnsiTheme="minorEastAsia" w:eastAsiaTheme="minorEastAsia" w:cstheme="minorEastAsia"/>
          <w:b/>
          <w:color w:val="auto"/>
          <w:sz w:val="32"/>
          <w:szCs w:val="32"/>
          <w:u w:val="single"/>
        </w:rPr>
        <w:t xml:space="preserve">                              </w:t>
      </w:r>
      <w:r>
        <w:rPr>
          <w:rFonts w:hint="eastAsia" w:asciiTheme="minorEastAsia" w:hAnsiTheme="minorEastAsia" w:eastAsiaTheme="minorEastAsia" w:cstheme="minorEastAsia"/>
          <w:color w:val="auto"/>
          <w:sz w:val="32"/>
          <w:szCs w:val="32"/>
          <w:u w:val="single"/>
        </w:rPr>
        <w:t xml:space="preserve"> </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为贯彻“安全生产，预防为主”的方针，保障电梯安全运行，防止事故发生，依照《中华人民共和国</w:t>
      </w:r>
      <w:r>
        <w:rPr>
          <w:rFonts w:hint="eastAsia" w:asciiTheme="minorEastAsia" w:hAnsiTheme="minorEastAsia" w:eastAsiaTheme="minorEastAsia" w:cstheme="minorEastAsia"/>
          <w:color w:val="auto"/>
          <w:sz w:val="28"/>
          <w:szCs w:val="28"/>
          <w:lang w:val="en-US" w:eastAsia="zh-CN"/>
        </w:rPr>
        <w:t>民</w:t>
      </w:r>
      <w:r>
        <w:rPr>
          <w:rFonts w:hint="eastAsia" w:asciiTheme="minorEastAsia" w:hAnsiTheme="minorEastAsia" w:eastAsiaTheme="minorEastAsia" w:cstheme="minorEastAsia"/>
          <w:color w:val="auto"/>
          <w:sz w:val="28"/>
          <w:szCs w:val="28"/>
        </w:rPr>
        <w:t>法</w:t>
      </w:r>
      <w:r>
        <w:rPr>
          <w:rFonts w:hint="eastAsia" w:asciiTheme="minorEastAsia" w:hAnsiTheme="minorEastAsia" w:eastAsiaTheme="minorEastAsia" w:cstheme="minorEastAsia"/>
          <w:color w:val="auto"/>
          <w:sz w:val="28"/>
          <w:szCs w:val="28"/>
          <w:lang w:val="en-US" w:eastAsia="zh-CN"/>
        </w:rPr>
        <w:t>典</w:t>
      </w:r>
      <w:r>
        <w:rPr>
          <w:rFonts w:hint="eastAsia" w:asciiTheme="minorEastAsia" w:hAnsiTheme="minorEastAsia" w:eastAsiaTheme="minorEastAsia" w:cstheme="minorEastAsia"/>
          <w:color w:val="auto"/>
          <w:sz w:val="28"/>
          <w:szCs w:val="28"/>
        </w:rPr>
        <w:t>》、《中华人民共和国特种设备安全法》、《特种设备安全监察条例》、《电梯使用管理与维护保养规则》（TSG T5001-2009）等规定，遵循平等、自愿、公平和诚实信用的原则，甲方委托乙方</w:t>
      </w:r>
      <w:r>
        <w:rPr>
          <w:rFonts w:hint="eastAsia" w:asciiTheme="minorEastAsia" w:hAnsiTheme="minorEastAsia" w:eastAsiaTheme="minorEastAsia" w:cstheme="minorEastAsia"/>
          <w:color w:val="auto"/>
          <w:sz w:val="28"/>
          <w:szCs w:val="28"/>
          <w:lang w:val="en-US" w:eastAsia="zh-CN"/>
        </w:rPr>
        <w:t>对澜庭悦府小区53台</w:t>
      </w:r>
      <w:r>
        <w:rPr>
          <w:rFonts w:hint="eastAsia" w:asciiTheme="minorEastAsia" w:hAnsiTheme="minorEastAsia" w:eastAsiaTheme="minorEastAsia" w:cstheme="minorEastAsia"/>
          <w:color w:val="auto"/>
          <w:sz w:val="28"/>
          <w:szCs w:val="28"/>
          <w:lang w:eastAsia="zh-CN"/>
        </w:rPr>
        <w:t>电梯</w:t>
      </w:r>
      <w:r>
        <w:rPr>
          <w:rFonts w:hint="eastAsia" w:asciiTheme="minorEastAsia" w:hAnsiTheme="minorEastAsia" w:eastAsiaTheme="minorEastAsia" w:cstheme="minorEastAsia"/>
          <w:color w:val="auto"/>
          <w:sz w:val="28"/>
          <w:szCs w:val="28"/>
        </w:rPr>
        <w:t>运行</w:t>
      </w:r>
      <w:r>
        <w:rPr>
          <w:rFonts w:hint="eastAsia" w:asciiTheme="minorEastAsia" w:hAnsiTheme="minorEastAsia" w:eastAsiaTheme="minorEastAsia" w:cstheme="minorEastAsia"/>
          <w:color w:val="auto"/>
          <w:sz w:val="28"/>
          <w:szCs w:val="28"/>
          <w:lang w:val="en-US" w:eastAsia="zh-CN"/>
        </w:rPr>
        <w:t>进行维修、</w:t>
      </w:r>
      <w:r>
        <w:rPr>
          <w:rFonts w:hint="eastAsia" w:asciiTheme="minorEastAsia" w:hAnsiTheme="minorEastAsia" w:eastAsiaTheme="minorEastAsia" w:cstheme="minorEastAsia"/>
          <w:color w:val="auto"/>
          <w:sz w:val="28"/>
          <w:szCs w:val="28"/>
        </w:rPr>
        <w:t>维护保养</w:t>
      </w:r>
      <w:r>
        <w:rPr>
          <w:rFonts w:hint="eastAsia" w:asciiTheme="minorEastAsia" w:hAnsiTheme="minorEastAsia" w:eastAsiaTheme="minorEastAsia" w:cstheme="minorEastAsia"/>
          <w:color w:val="auto"/>
          <w:sz w:val="28"/>
          <w:szCs w:val="28"/>
          <w:lang w:val="en-US" w:eastAsia="zh-CN"/>
        </w:rPr>
        <w:t>和年检</w:t>
      </w:r>
      <w:r>
        <w:rPr>
          <w:rFonts w:hint="eastAsia" w:asciiTheme="minorEastAsia" w:hAnsiTheme="minorEastAsia" w:eastAsiaTheme="minorEastAsia" w:cstheme="minorEastAsia"/>
          <w:color w:val="auto"/>
          <w:sz w:val="28"/>
          <w:szCs w:val="28"/>
        </w:rPr>
        <w:t>，保障电梯的安全运行，经甲乙双方协商一致订立本合同。</w:t>
      </w:r>
    </w:p>
    <w:p>
      <w:pPr>
        <w:keepNext w:val="0"/>
        <w:keepLines w:val="0"/>
        <w:pageBreakBefore w:val="0"/>
        <w:widowControl/>
        <w:kinsoku/>
        <w:wordWrap/>
        <w:overflowPunct/>
        <w:topLinePunct w:val="0"/>
        <w:bidi w:val="0"/>
        <w:adjustRightInd w:val="0"/>
        <w:snapToGrid w:val="0"/>
        <w:spacing w:line="400" w:lineRule="exact"/>
        <w:ind w:left="1" w:firstLine="557" w:firstLineChars="199"/>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 xml:space="preserve">第一条  </w:t>
      </w:r>
      <w:r>
        <w:rPr>
          <w:rFonts w:hint="eastAsia" w:asciiTheme="minorEastAsia" w:hAnsiTheme="minorEastAsia" w:eastAsiaTheme="minorEastAsia" w:cstheme="minorEastAsia"/>
          <w:color w:val="auto"/>
          <w:sz w:val="28"/>
          <w:szCs w:val="28"/>
        </w:rPr>
        <w:t>乙方的《电梯保养明细表》作为本合同的附件一。</w:t>
      </w:r>
    </w:p>
    <w:p>
      <w:pPr>
        <w:keepNext w:val="0"/>
        <w:keepLines w:val="0"/>
        <w:pageBreakBefore w:val="0"/>
        <w:widowControl/>
        <w:kinsoku/>
        <w:wordWrap/>
        <w:overflowPunct/>
        <w:topLinePunct w:val="0"/>
        <w:bidi w:val="0"/>
        <w:adjustRightInd w:val="0"/>
        <w:snapToGrid w:val="0"/>
        <w:spacing w:line="400" w:lineRule="exact"/>
        <w:ind w:left="1" w:firstLine="557" w:firstLineChars="199"/>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 xml:space="preserve">第二条  </w:t>
      </w:r>
      <w:r>
        <w:rPr>
          <w:rFonts w:hint="eastAsia" w:asciiTheme="minorEastAsia" w:hAnsiTheme="minorEastAsia" w:eastAsiaTheme="minorEastAsia" w:cstheme="minorEastAsia"/>
          <w:color w:val="auto"/>
          <w:sz w:val="28"/>
          <w:szCs w:val="28"/>
        </w:rPr>
        <w:t>乙方提供维修、维保服务的方式：</w:t>
      </w:r>
      <w:r>
        <w:rPr>
          <w:rFonts w:hint="eastAsia" w:asciiTheme="minorEastAsia" w:hAnsiTheme="minorEastAsia" w:eastAsiaTheme="minorEastAsia" w:cstheme="minorEastAsia"/>
          <w:color w:val="auto"/>
          <w:sz w:val="28"/>
          <w:szCs w:val="28"/>
          <w:u w:val="single"/>
        </w:rPr>
        <w:t>总价包干</w:t>
      </w:r>
      <w:r>
        <w:rPr>
          <w:rFonts w:hint="eastAsia" w:asciiTheme="minorEastAsia" w:hAnsiTheme="minorEastAsia" w:eastAsiaTheme="minorEastAsia" w:cstheme="minorEastAsia"/>
          <w:color w:val="auto"/>
          <w:sz w:val="28"/>
          <w:szCs w:val="28"/>
        </w:rPr>
        <w:t>，免费提供</w:t>
      </w:r>
      <w:r>
        <w:rPr>
          <w:rFonts w:hint="eastAsia" w:asciiTheme="minorEastAsia" w:hAnsiTheme="minorEastAsia" w:eastAsiaTheme="minorEastAsia" w:cstheme="minorEastAsia"/>
          <w:color w:val="auto"/>
          <w:sz w:val="28"/>
          <w:szCs w:val="28"/>
          <w:lang w:val="en-US" w:eastAsia="zh-CN"/>
        </w:rPr>
        <w:t>单个电梯维修</w:t>
      </w:r>
      <w:r>
        <w:rPr>
          <w:rFonts w:hint="eastAsia" w:asciiTheme="minorEastAsia" w:hAnsiTheme="minorEastAsia" w:eastAsiaTheme="minorEastAsia" w:cstheme="minorEastAsia"/>
          <w:color w:val="auto"/>
          <w:sz w:val="28"/>
          <w:szCs w:val="28"/>
        </w:rPr>
        <w:t>价值</w:t>
      </w:r>
      <w:r>
        <w:rPr>
          <w:rFonts w:hint="eastAsia" w:asciiTheme="minorEastAsia" w:hAnsiTheme="minorEastAsia" w:eastAsiaTheme="minorEastAsia" w:cstheme="minorEastAsia"/>
          <w:color w:val="auto"/>
          <w:sz w:val="28"/>
          <w:szCs w:val="28"/>
          <w:lang w:val="en-US" w:eastAsia="zh-CN"/>
        </w:rPr>
        <w:t>5000</w:t>
      </w:r>
      <w:r>
        <w:rPr>
          <w:rFonts w:hint="eastAsia" w:asciiTheme="minorEastAsia" w:hAnsiTheme="minorEastAsia" w:eastAsiaTheme="minorEastAsia" w:cstheme="minorEastAsia"/>
          <w:color w:val="auto"/>
          <w:sz w:val="28"/>
          <w:szCs w:val="28"/>
        </w:rPr>
        <w:t>元</w:t>
      </w:r>
      <w:r>
        <w:rPr>
          <w:rFonts w:hint="eastAsia" w:asciiTheme="minorEastAsia" w:hAnsiTheme="minorEastAsia" w:eastAsiaTheme="minorEastAsia" w:cstheme="minorEastAsia"/>
          <w:color w:val="auto"/>
          <w:sz w:val="28"/>
          <w:szCs w:val="28"/>
          <w:lang w:val="en-US" w:eastAsia="zh-CN"/>
        </w:rPr>
        <w:t>及</w:t>
      </w:r>
      <w:r>
        <w:rPr>
          <w:rFonts w:hint="eastAsia" w:asciiTheme="minorEastAsia" w:hAnsiTheme="minorEastAsia" w:eastAsiaTheme="minorEastAsia" w:cstheme="minorEastAsia"/>
          <w:color w:val="auto"/>
          <w:sz w:val="28"/>
          <w:szCs w:val="28"/>
        </w:rPr>
        <w:t>以下电梯</w:t>
      </w:r>
      <w:r>
        <w:rPr>
          <w:rFonts w:hint="eastAsia" w:asciiTheme="minorEastAsia" w:hAnsiTheme="minorEastAsia" w:eastAsiaTheme="minorEastAsia" w:cstheme="minorEastAsia"/>
          <w:color w:val="auto"/>
          <w:sz w:val="28"/>
          <w:szCs w:val="28"/>
          <w:lang w:val="en-US" w:eastAsia="zh-CN"/>
        </w:rPr>
        <w:t>维修服务</w:t>
      </w:r>
      <w:r>
        <w:rPr>
          <w:rFonts w:hint="eastAsia" w:asciiTheme="minorEastAsia" w:hAnsiTheme="minorEastAsia" w:eastAsiaTheme="minorEastAsia" w:cstheme="minorEastAsia"/>
          <w:color w:val="auto"/>
          <w:sz w:val="28"/>
          <w:szCs w:val="28"/>
        </w:rPr>
        <w:t>。</w:t>
      </w:r>
    </w:p>
    <w:p>
      <w:pPr>
        <w:keepNext w:val="0"/>
        <w:keepLines w:val="0"/>
        <w:pageBreakBefore w:val="0"/>
        <w:widowControl/>
        <w:kinsoku/>
        <w:wordWrap/>
        <w:overflowPunct/>
        <w:topLinePunct w:val="0"/>
        <w:bidi w:val="0"/>
        <w:adjustRightInd w:val="0"/>
        <w:snapToGrid w:val="0"/>
        <w:spacing w:line="400" w:lineRule="exact"/>
        <w:ind w:left="1" w:firstLine="557" w:firstLineChars="199"/>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 xml:space="preserve">第三条  </w:t>
      </w:r>
      <w:r>
        <w:rPr>
          <w:rFonts w:hint="eastAsia" w:asciiTheme="minorEastAsia" w:hAnsiTheme="minorEastAsia" w:eastAsiaTheme="minorEastAsia" w:cstheme="minorEastAsia"/>
          <w:color w:val="auto"/>
          <w:sz w:val="28"/>
          <w:szCs w:val="28"/>
        </w:rPr>
        <w:t>维保期限</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合同期限</w:t>
      </w:r>
      <w:r>
        <w:rPr>
          <w:rFonts w:hint="eastAsia" w:asciiTheme="minorEastAsia" w:hAnsiTheme="minorEastAsia" w:eastAsiaTheme="minorEastAsia" w:cstheme="minorEastAsia"/>
          <w:color w:val="auto"/>
          <w:sz w:val="28"/>
          <w:szCs w:val="28"/>
          <w:lang w:val="en-US" w:eastAsia="zh-CN"/>
        </w:rPr>
        <w:t>2年，</w:t>
      </w:r>
      <w:r>
        <w:rPr>
          <w:rFonts w:hint="eastAsia" w:asciiTheme="minorEastAsia" w:hAnsiTheme="minorEastAsia" w:eastAsiaTheme="minorEastAsia" w:cstheme="minorEastAsia"/>
          <w:color w:val="auto"/>
          <w:sz w:val="28"/>
          <w:szCs w:val="28"/>
        </w:rPr>
        <w:t>自</w:t>
      </w:r>
      <w:r>
        <w:rPr>
          <w:rFonts w:hint="eastAsia" w:asciiTheme="minorEastAsia" w:hAnsiTheme="minorEastAsia" w:eastAsiaTheme="minorEastAsia" w:cstheme="minorEastAsia"/>
          <w:color w:val="auto"/>
          <w:sz w:val="28"/>
          <w:szCs w:val="28"/>
          <w:u w:val="single"/>
        </w:rPr>
        <w:t>202</w:t>
      </w:r>
      <w:r>
        <w:rPr>
          <w:rFonts w:hint="eastAsia" w:asciiTheme="minorEastAsia" w:hAnsiTheme="minorEastAsia" w:eastAsiaTheme="minorEastAsia" w:cstheme="minorEastAsia"/>
          <w:color w:val="auto"/>
          <w:sz w:val="28"/>
          <w:szCs w:val="28"/>
          <w:u w:val="single"/>
          <w:lang w:val="en-US" w:eastAsia="zh-CN"/>
        </w:rPr>
        <w:t>4</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日起至</w:t>
      </w:r>
      <w:r>
        <w:rPr>
          <w:rFonts w:hint="eastAsia" w:asciiTheme="minorEastAsia" w:hAnsiTheme="minorEastAsia" w:eastAsiaTheme="minorEastAsia" w:cstheme="minorEastAsia"/>
          <w:color w:val="auto"/>
          <w:sz w:val="28"/>
          <w:szCs w:val="28"/>
          <w:u w:val="single"/>
        </w:rPr>
        <w:t>202</w:t>
      </w:r>
      <w:r>
        <w:rPr>
          <w:rFonts w:hint="eastAsia" w:asciiTheme="minorEastAsia" w:hAnsiTheme="minorEastAsia" w:eastAsiaTheme="minorEastAsia" w:cstheme="minorEastAsia"/>
          <w:color w:val="auto"/>
          <w:sz w:val="28"/>
          <w:szCs w:val="28"/>
          <w:u w:val="single"/>
          <w:lang w:val="en-US" w:eastAsia="zh-CN"/>
        </w:rPr>
        <w:t>6</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bookmarkStart w:id="9" w:name="_GoBack"/>
      <w:bookmarkEnd w:id="9"/>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日止。</w:t>
      </w:r>
    </w:p>
    <w:p>
      <w:pPr>
        <w:keepNext w:val="0"/>
        <w:keepLines w:val="0"/>
        <w:pageBreakBefore w:val="0"/>
        <w:widowControl/>
        <w:kinsoku/>
        <w:wordWrap/>
        <w:overflowPunct/>
        <w:topLinePunct w:val="0"/>
        <w:bidi w:val="0"/>
        <w:adjustRightInd w:val="0"/>
        <w:snapToGrid w:val="0"/>
        <w:spacing w:line="400" w:lineRule="exact"/>
        <w:ind w:left="1" w:firstLine="557" w:firstLineChars="199"/>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第四条</w:t>
      </w:r>
      <w:r>
        <w:rPr>
          <w:rFonts w:hint="eastAsia" w:asciiTheme="minorEastAsia" w:hAnsiTheme="minorEastAsia" w:eastAsiaTheme="minorEastAsia" w:cstheme="minorEastAsia"/>
          <w:color w:val="auto"/>
          <w:sz w:val="28"/>
          <w:szCs w:val="28"/>
        </w:rPr>
        <w:t xml:space="preserve">  维保费用</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共</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53</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台电梯，</w:t>
      </w:r>
      <w:r>
        <w:rPr>
          <w:rFonts w:hint="eastAsia" w:asciiTheme="minorEastAsia" w:hAnsiTheme="minorEastAsia" w:eastAsiaTheme="minorEastAsia" w:cstheme="minorEastAsia"/>
          <w:color w:val="auto"/>
          <w:sz w:val="28"/>
          <w:szCs w:val="28"/>
          <w:lang w:val="en-US" w:eastAsia="zh-CN"/>
        </w:rPr>
        <w:t>合同期维保费大写：</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w:t>
      </w:r>
      <w:r>
        <w:rPr>
          <w:rFonts w:hint="eastAsia" w:asciiTheme="minorEastAsia" w:hAnsiTheme="minorEastAsia" w:eastAsiaTheme="minorEastAsia" w:cstheme="minorEastAsia"/>
          <w:color w:val="auto"/>
          <w:sz w:val="28"/>
          <w:szCs w:val="28"/>
          <w:lang w:val="en-US" w:eastAsia="zh-CN"/>
        </w:rPr>
        <w:t>整</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小写：</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lang w:val="en-US" w:eastAsia="zh-CN"/>
        </w:rPr>
        <w:t>元），</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包含年检、校验、检测、维修费等），月</w:t>
      </w:r>
      <w:r>
        <w:rPr>
          <w:rFonts w:hint="eastAsia" w:asciiTheme="minorEastAsia" w:hAnsiTheme="minorEastAsia" w:eastAsiaTheme="minorEastAsia" w:cstheme="minorEastAsia"/>
          <w:color w:val="auto"/>
          <w:sz w:val="28"/>
          <w:szCs w:val="28"/>
        </w:rPr>
        <w:t>费</w:t>
      </w:r>
      <w:r>
        <w:rPr>
          <w:rFonts w:hint="eastAsia" w:asciiTheme="minorEastAsia" w:hAnsiTheme="minorEastAsia" w:eastAsiaTheme="minorEastAsia" w:cstheme="minorEastAsia"/>
          <w:color w:val="auto"/>
          <w:sz w:val="28"/>
          <w:szCs w:val="28"/>
          <w:lang w:val="en-US" w:eastAsia="zh-CN"/>
        </w:rPr>
        <w:t>用</w:t>
      </w:r>
      <w:r>
        <w:rPr>
          <w:rFonts w:hint="eastAsia" w:asciiTheme="minorEastAsia" w:hAnsiTheme="minorEastAsia" w:eastAsiaTheme="minorEastAsia" w:cstheme="minorEastAsia"/>
          <w:color w:val="auto"/>
          <w:sz w:val="28"/>
          <w:szCs w:val="28"/>
        </w:rPr>
        <w:t>：人民币大写</w:t>
      </w:r>
      <w:r>
        <w:rPr>
          <w:rFonts w:hint="eastAsia" w:asciiTheme="minorEastAsia" w:hAnsiTheme="minorEastAsia" w:eastAsiaTheme="minorEastAsia" w:cstheme="minorEastAsia"/>
          <w:color w:val="auto"/>
          <w:sz w:val="28"/>
          <w:szCs w:val="28"/>
          <w:u w:val="none"/>
          <w:lang w:eastAsia="zh-CN"/>
        </w:rPr>
        <w:t>：</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lang w:val="en-US" w:eastAsia="zh-CN"/>
        </w:rPr>
        <w:t>元整（小写</w:t>
      </w:r>
      <w:r>
        <w:rPr>
          <w:rFonts w:hint="eastAsia" w:asciiTheme="minorEastAsia" w:hAnsiTheme="minorEastAsia" w:eastAsiaTheme="minorEastAsia" w:cstheme="minorEastAsia"/>
          <w:color w:val="auto"/>
          <w:sz w:val="28"/>
          <w:szCs w:val="28"/>
          <w:u w:val="none"/>
          <w:lang w:eastAsia="zh-CN"/>
        </w:rPr>
        <w:t>：</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第五条 </w:t>
      </w:r>
      <w:r>
        <w:rPr>
          <w:rFonts w:hint="eastAsia" w:asciiTheme="minorEastAsia" w:hAnsiTheme="minorEastAsia" w:eastAsiaTheme="minorEastAsia" w:cstheme="minorEastAsia"/>
          <w:color w:val="auto"/>
          <w:sz w:val="28"/>
          <w:szCs w:val="28"/>
        </w:rPr>
        <w:t>结算</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w:t>
      </w:r>
      <w:r>
        <w:rPr>
          <w:rFonts w:hint="eastAsia" w:asciiTheme="minorEastAsia" w:hAnsiTheme="minorEastAsia" w:eastAsiaTheme="minorEastAsia" w:cstheme="minorEastAsia"/>
          <w:b/>
          <w:bCs/>
          <w:color w:val="auto"/>
          <w:sz w:val="28"/>
          <w:szCs w:val="28"/>
          <w:lang w:val="en-US" w:eastAsia="zh-CN"/>
        </w:rPr>
        <w:t>按季度支付，</w:t>
      </w:r>
      <w:r>
        <w:rPr>
          <w:rFonts w:hint="eastAsia" w:asciiTheme="minorEastAsia" w:hAnsiTheme="minorEastAsia" w:eastAsiaTheme="minorEastAsia" w:cstheme="minorEastAsia"/>
          <w:b/>
          <w:bCs/>
          <w:color w:val="auto"/>
          <w:sz w:val="28"/>
          <w:szCs w:val="28"/>
        </w:rPr>
        <w:t>合同自签订之日起生效</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每个季度服务完，下季度初支付上季度费用，每季度费用大写：</w:t>
      </w:r>
      <w:r>
        <w:rPr>
          <w:rFonts w:hint="eastAsia" w:asciiTheme="minorEastAsia" w:hAnsiTheme="minorEastAsia" w:eastAsiaTheme="minorEastAsia" w:cstheme="minorEastAsia"/>
          <w:b/>
          <w:bCs/>
          <w:color w:val="auto"/>
          <w:sz w:val="28"/>
          <w:szCs w:val="28"/>
          <w:u w:val="single"/>
          <w:lang w:val="en-US" w:eastAsia="zh-CN"/>
        </w:rPr>
        <w:t xml:space="preserve">        </w:t>
      </w:r>
      <w:r>
        <w:rPr>
          <w:rFonts w:hint="eastAsia" w:asciiTheme="minorEastAsia" w:hAnsiTheme="minorEastAsia" w:eastAsiaTheme="minorEastAsia" w:cstheme="minorEastAsia"/>
          <w:b/>
          <w:bCs/>
          <w:color w:val="auto"/>
          <w:sz w:val="28"/>
          <w:szCs w:val="28"/>
          <w:u w:val="none"/>
          <w:lang w:val="en-US" w:eastAsia="zh-CN"/>
        </w:rPr>
        <w:t>元整（小写：</w:t>
      </w:r>
      <w:r>
        <w:rPr>
          <w:rFonts w:hint="eastAsia" w:asciiTheme="minorEastAsia" w:hAnsiTheme="minorEastAsia" w:eastAsiaTheme="minorEastAsia" w:cstheme="minorEastAsia"/>
          <w:b/>
          <w:bCs/>
          <w:color w:val="auto"/>
          <w:sz w:val="28"/>
          <w:szCs w:val="28"/>
          <w:u w:val="single"/>
          <w:lang w:val="en-US" w:eastAsia="zh-CN"/>
        </w:rPr>
        <w:t xml:space="preserve">      </w:t>
      </w:r>
      <w:r>
        <w:rPr>
          <w:rFonts w:hint="eastAsia" w:asciiTheme="minorEastAsia" w:hAnsiTheme="minorEastAsia" w:eastAsiaTheme="minorEastAsia" w:cstheme="minorEastAsia"/>
          <w:b/>
          <w:bCs/>
          <w:color w:val="auto"/>
          <w:sz w:val="28"/>
          <w:szCs w:val="28"/>
          <w:u w:val="none"/>
          <w:lang w:val="en-US" w:eastAsia="zh-CN"/>
        </w:rPr>
        <w:t>元），</w:t>
      </w:r>
      <w:r>
        <w:rPr>
          <w:rFonts w:hint="eastAsia" w:asciiTheme="minorEastAsia" w:hAnsiTheme="minorEastAsia" w:eastAsiaTheme="minorEastAsia" w:cstheme="minorEastAsia"/>
          <w:b/>
          <w:bCs/>
          <w:color w:val="auto"/>
          <w:sz w:val="28"/>
          <w:szCs w:val="28"/>
        </w:rPr>
        <w:t>乙方同时向甲方提供等额增值税发票。</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b/>
          <w:color w:val="auto"/>
          <w:sz w:val="28"/>
          <w:szCs w:val="28"/>
          <w:u w:val="single"/>
        </w:rPr>
      </w:pPr>
      <w:r>
        <w:rPr>
          <w:rFonts w:hint="eastAsia" w:asciiTheme="minorEastAsia" w:hAnsiTheme="minorEastAsia" w:eastAsiaTheme="minorEastAsia" w:cstheme="minorEastAsia"/>
          <w:b/>
          <w:color w:val="auto"/>
          <w:sz w:val="28"/>
          <w:szCs w:val="28"/>
        </w:rPr>
        <w:t xml:space="preserve">第六条  </w:t>
      </w:r>
      <w:r>
        <w:rPr>
          <w:rFonts w:hint="eastAsia" w:asciiTheme="minorEastAsia" w:hAnsiTheme="minorEastAsia" w:eastAsiaTheme="minorEastAsia" w:cstheme="minorEastAsia"/>
          <w:color w:val="auto"/>
          <w:sz w:val="28"/>
          <w:szCs w:val="28"/>
        </w:rPr>
        <w:t>甲方权利、义务</w:t>
      </w:r>
    </w:p>
    <w:p>
      <w:pPr>
        <w:keepNext w:val="0"/>
        <w:keepLines w:val="0"/>
        <w:pageBreakBefore w:val="0"/>
        <w:widowControl/>
        <w:kinsoku/>
        <w:wordWrap/>
        <w:overflowPunct/>
        <w:topLinePunct w:val="0"/>
        <w:bidi w:val="0"/>
        <w:adjustRightInd w:val="0"/>
        <w:snapToGrid w:val="0"/>
        <w:spacing w:line="400" w:lineRule="exact"/>
        <w:ind w:firstLine="420" w:firstLineChars="150"/>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（一）权利</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1、有权监督检查乙方依照合同约定维保实施的情况，监督经乙方维保后的电梯是否符合安全技术规范、强制性标准和电梯制造单位的技术要求，电梯安全性能是否良好，运行是否正常。</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3、除国家规定的法定监督检验与定期检验外，有权委托特种设备检验机构或第三方中介机构对乙方按照合同约定实施维保工作的情况进行评定。</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（二）义务</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在乙方指导配合下，建立电梯安全运行的相关管理机构、制度等，确保落实到位；制订有关电梯的应急救援预案，不定期开展应急救援演练，确保应急方案运行有效；电梯发生故障或异常情况时应当立即停止使用，并做好相关安全防护措施；在电梯的日常使用时间内，确保值班人员可靠接收求救电话、警铃装置发出的求救信号，及时通知乙方抢修，并详细记录相关事项。</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2、按照合同约定按期支付乙方维保、维修费用。</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3、安排持有电梯安全管理员资格证件的人员负责电梯的日常安全管理工作。甲方指定：</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为电梯安全及现场管理人员，电话：</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，该名管理人员负责现场监督乙方的电梯保养工作过程和检查结果，对乙方的维保事项、修理记录签字确认，签收乙方提交的与电梯维保工作有关的文档。</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4、保证电梯供电、消防、通风等系统安全可靠，符合规定。</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5、为乙方维保提供所需的工作环境。</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6、不得允许非乙方人员维保本合同电梯。</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7、认真审核乙方书面提出的更换电梯零部件要求，并在乙方书面要求的期限内书面予以答复。</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8、在电梯使用标志所标注的下次检验日期届满前１个月，配合乙方向特种设备检验机构提出定期检验申请。</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第七条  </w:t>
      </w:r>
      <w:r>
        <w:rPr>
          <w:rFonts w:hint="eastAsia" w:asciiTheme="minorEastAsia" w:hAnsiTheme="minorEastAsia" w:eastAsiaTheme="minorEastAsia" w:cstheme="minorEastAsia"/>
          <w:color w:val="auto"/>
          <w:sz w:val="28"/>
          <w:szCs w:val="28"/>
        </w:rPr>
        <w:t>乙方权利、义务</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（一）权利</w:t>
      </w:r>
    </w:p>
    <w:p>
      <w:pPr>
        <w:keepNext w:val="0"/>
        <w:keepLines w:val="0"/>
        <w:pageBreakBefore w:val="0"/>
        <w:widowControl/>
        <w:kinsoku/>
        <w:wordWrap/>
        <w:overflowPunct/>
        <w:topLinePunct w:val="0"/>
        <w:bidi w:val="0"/>
        <w:adjustRightInd w:val="0"/>
        <w:snapToGrid w:val="0"/>
        <w:spacing w:line="400" w:lineRule="exact"/>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1、有权要求甲方提供维保所需的工作环境，查询维保电梯的相关资料。</w:t>
      </w:r>
    </w:p>
    <w:p>
      <w:pPr>
        <w:keepNext w:val="0"/>
        <w:keepLines w:val="0"/>
        <w:pageBreakBefore w:val="0"/>
        <w:widowControl/>
        <w:kinsoku/>
        <w:wordWrap/>
        <w:overflowPunct/>
        <w:topLinePunct w:val="0"/>
        <w:bidi w:val="0"/>
        <w:adjustRightInd w:val="0"/>
        <w:snapToGrid w:val="0"/>
        <w:spacing w:line="400" w:lineRule="exact"/>
        <w:ind w:left="980" w:hanging="980" w:hangingChars="35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2、当电梯存在事故隐患时，乙方有权采取停梯措施及阻止冒险作业的权利。</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3、有权拒绝甲方提出影响电梯安全运行的要求。</w:t>
      </w:r>
    </w:p>
    <w:p>
      <w:pPr>
        <w:keepNext w:val="0"/>
        <w:keepLines w:val="0"/>
        <w:pageBreakBefore w:val="0"/>
        <w:widowControl/>
        <w:kinsoku/>
        <w:wordWrap/>
        <w:overflowPunct/>
        <w:topLinePunct w:val="0"/>
        <w:bidi w:val="0"/>
        <w:adjustRightInd w:val="0"/>
        <w:snapToGrid w:val="0"/>
        <w:spacing w:line="400" w:lineRule="exact"/>
        <w:ind w:left="921" w:leftChars="228" w:hanging="420" w:hangingChars="150"/>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（二）义务</w:t>
      </w:r>
    </w:p>
    <w:p>
      <w:pPr>
        <w:keepNext w:val="0"/>
        <w:keepLines w:val="0"/>
        <w:pageBreakBefore w:val="0"/>
        <w:widowControl/>
        <w:kinsoku/>
        <w:wordWrap/>
        <w:overflowPunct/>
        <w:topLinePunct w:val="0"/>
        <w:bidi w:val="0"/>
        <w:adjustRightInd w:val="0"/>
        <w:snapToGrid w:val="0"/>
        <w:spacing w:line="400" w:lineRule="exact"/>
        <w:ind w:firstLine="630" w:firstLineChars="225"/>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1、乙方实施维保后的电梯应符合安全技术规范、强制性标准和电梯制造单位的技术要求，并保证符合相关职能部门的抽查或年度检验要求。</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2、乙方提供24小时的紧急救援服务，乙方维保负责人: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，联系电话:</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，当电梯发生困人或故障，乙方应在接到甲方通知后30分钟内赶到现场实施紧急救援和抢修。</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3、根据电梯的使用情况和设备状况，经双方协商确认后，提供全年保养计划和各项定期保养计划的具体实施时间表，每台每次保养周期间隔不得超过15日。 </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现场作业人员应当取得相应的《特种设备作业人员证》，为有效实施保养计划，乙方应安排熟悉所维保电梯原理、结构、性能、安全要求的特种设备作业人员负责维保，并督促其严格按照产品要求、安全及技术规范进行维保；作业中应服从甲方现场安全管理，落实现场安全防护措施，保证作业安全，作业时作业人员不得少于二人。</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5、现场需采取停梯措施时，应通知甲方并及时组织抢修。</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6、根据甲方的故障统计记录，乙方应至少每季度一次提出故障分析报告。报告中应包含电梯故障的统计分析、整改措施和预防措施，以及有关电梯使用管理的合理化建议。</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7、协助甲方建立健全安全管理制度、安全技术档案、应急救援预案，配合甲方开展应急救援演练。</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8、不得以任何形式将维保工作非法分包、转包。</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第八条  </w:t>
      </w:r>
      <w:r>
        <w:rPr>
          <w:rFonts w:hint="eastAsia" w:asciiTheme="minorEastAsia" w:hAnsiTheme="minorEastAsia" w:eastAsiaTheme="minorEastAsia" w:cstheme="minorEastAsia"/>
          <w:color w:val="auto"/>
          <w:sz w:val="28"/>
          <w:szCs w:val="28"/>
        </w:rPr>
        <w:t>其他约定</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1、乙方已对本合同约定的电梯进行了详细的检查，双方签字确认，并作为电梯现状记录由甲、乙双方保存。</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2、单方提出超本合同约定内容以外服务的，应以书面形式另行约定。</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3、维保记录是记载电梯运行、维护、保养的依据。每台电梯均应当建立独立的维保记录。维保记录应当一式两份，甲乙双方各保存一份，保存时间为</w:t>
      </w:r>
      <w:r>
        <w:rPr>
          <w:rFonts w:hint="eastAsia" w:asciiTheme="minorEastAsia" w:hAnsiTheme="minorEastAsia" w:eastAsiaTheme="minorEastAsia" w:cstheme="minorEastAsia"/>
          <w:b/>
          <w:bCs/>
          <w:color w:val="auto"/>
          <w:sz w:val="28"/>
          <w:szCs w:val="28"/>
          <w:u w:val="single"/>
        </w:rPr>
        <w:t xml:space="preserve">2 </w:t>
      </w:r>
      <w:r>
        <w:rPr>
          <w:rFonts w:hint="eastAsia" w:asciiTheme="minorEastAsia" w:hAnsiTheme="minorEastAsia" w:eastAsiaTheme="minorEastAsia" w:cstheme="minorEastAsia"/>
          <w:color w:val="auto"/>
          <w:sz w:val="28"/>
          <w:szCs w:val="28"/>
        </w:rPr>
        <w:t>年。维修与抢修记录均应长期保存。</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4、根据电梯的现状，甲乙双方约定非使用原因导致的电梯困人故障次数每月每台电梯不超过</w:t>
      </w:r>
      <w:r>
        <w:rPr>
          <w:rFonts w:hint="eastAsia" w:asciiTheme="minorEastAsia" w:hAnsiTheme="minorEastAsia" w:eastAsiaTheme="minorEastAsia" w:cstheme="minorEastAsia"/>
          <w:color w:val="auto"/>
          <w:sz w:val="28"/>
          <w:szCs w:val="28"/>
          <w:u w:val="single"/>
        </w:rPr>
        <w:t>2</w:t>
      </w:r>
      <w:r>
        <w:rPr>
          <w:rFonts w:hint="eastAsia" w:asciiTheme="minorEastAsia" w:hAnsiTheme="minorEastAsia" w:eastAsiaTheme="minorEastAsia" w:cstheme="minorEastAsia"/>
          <w:color w:val="auto"/>
          <w:sz w:val="28"/>
          <w:szCs w:val="28"/>
        </w:rPr>
        <w:t>次。</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第九条  </w:t>
      </w:r>
      <w:r>
        <w:rPr>
          <w:rFonts w:hint="eastAsia" w:asciiTheme="minorEastAsia" w:hAnsiTheme="minorEastAsia" w:eastAsiaTheme="minorEastAsia" w:cstheme="minorEastAsia"/>
          <w:color w:val="auto"/>
          <w:sz w:val="28"/>
          <w:szCs w:val="28"/>
        </w:rPr>
        <w:t>违约责任</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1、甲方无正当理由未按照约定期限支付费用的，经双方确认为无正当理由每延误一日应当向乙方支付延误部分费用</w:t>
      </w:r>
      <w:r>
        <w:rPr>
          <w:rFonts w:hint="eastAsia" w:asciiTheme="minorEastAsia" w:hAnsiTheme="minorEastAsia" w:eastAsiaTheme="minorEastAsia" w:cstheme="minorEastAsia"/>
          <w:color w:val="auto"/>
          <w:sz w:val="28"/>
          <w:szCs w:val="28"/>
          <w:u w:val="single"/>
        </w:rPr>
        <w:t xml:space="preserve">10% </w:t>
      </w:r>
      <w:r>
        <w:rPr>
          <w:rFonts w:hint="eastAsia" w:asciiTheme="minorEastAsia" w:hAnsiTheme="minorEastAsia" w:eastAsiaTheme="minorEastAsia" w:cstheme="minorEastAsia"/>
          <w:color w:val="auto"/>
          <w:sz w:val="28"/>
          <w:szCs w:val="28"/>
        </w:rPr>
        <w:t>的违约金。超过双方约定期限</w:t>
      </w:r>
      <w:r>
        <w:rPr>
          <w:rFonts w:hint="eastAsia" w:asciiTheme="minorEastAsia" w:hAnsiTheme="minorEastAsia" w:eastAsiaTheme="minorEastAsia" w:cstheme="minorEastAsia"/>
          <w:color w:val="auto"/>
          <w:sz w:val="28"/>
          <w:szCs w:val="28"/>
          <w:u w:val="single"/>
        </w:rPr>
        <w:t xml:space="preserve"> 30 </w:t>
      </w:r>
      <w:r>
        <w:rPr>
          <w:rFonts w:hint="eastAsia" w:asciiTheme="minorEastAsia" w:hAnsiTheme="minorEastAsia" w:eastAsiaTheme="minorEastAsia" w:cstheme="minorEastAsia"/>
          <w:color w:val="auto"/>
          <w:sz w:val="28"/>
          <w:szCs w:val="28"/>
        </w:rPr>
        <w:t>日时，本合同自动终止，但乙方有权追诉当期提供电梯维保服务费用的权利。</w:t>
      </w:r>
    </w:p>
    <w:p>
      <w:pPr>
        <w:keepNext w:val="0"/>
        <w:keepLines w:val="0"/>
        <w:pageBreakBefore w:val="0"/>
        <w:widowControl/>
        <w:kinsoku/>
        <w:wordWrap/>
        <w:overflowPunct/>
        <w:topLinePunct w:val="0"/>
        <w:bidi w:val="0"/>
        <w:adjustRightInd w:val="0"/>
        <w:snapToGrid w:val="0"/>
        <w:spacing w:line="400" w:lineRule="exact"/>
        <w:ind w:right="35" w:rightChars="16"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本合同内的电梯，因故而要维修，乙方提供维修服务，但同等条件下，乙方如虚报高于市场价的维修及材料费用，甲方有权拒绝乙方提供本次服务，并有权追究乙方虚报价格责任的权利；同等条件下，甲方违反约定允许非乙方人员从事电梯维保工作的，乙方有权追究甲方责任的权利。</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3、除维保工作不到位外，因电梯使用管理原因导致人身伤亡或设备损坏、零部件丢失的，由甲方自行承担全部责任。</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4、若未按乙方的书面要求期限同意更换应该更换的电梯零部件而导致电梯故障或存在安全隐患的，由甲方自行承担责任。</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5、乙方违反约定，作业过程中未服从甲方现场安全管理落实现场安全防护措施，或安全监护作业时作业人员只有一人，或保养时间不足，甲方可拒付当次作业或保养的当台当月保养费。</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6、乙方维保工作不符合合同约定的维保标准或要求的，乙方应当返工，并按照单台当月维保金额的10%标准支付违约金。</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7、在电梯维保作业过程中因维保原因导致人身伤亡或设备损坏、零部件丢失的，由乙方承担全部责任。</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8、因维保原因导致电梯检验不合格，由乙方承担复检费用。</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第十条  </w:t>
      </w:r>
      <w:r>
        <w:rPr>
          <w:rFonts w:hint="eastAsia" w:asciiTheme="minorEastAsia" w:hAnsiTheme="minorEastAsia" w:eastAsiaTheme="minorEastAsia" w:cstheme="minorEastAsia"/>
          <w:color w:val="auto"/>
          <w:sz w:val="28"/>
          <w:szCs w:val="28"/>
        </w:rPr>
        <w:t>合同的解除</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甲乙双方协商一致，可以解除合同。</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第十一条  </w:t>
      </w:r>
      <w:r>
        <w:rPr>
          <w:rFonts w:hint="eastAsia" w:asciiTheme="minorEastAsia" w:hAnsiTheme="minorEastAsia" w:eastAsiaTheme="minorEastAsia" w:cstheme="minorEastAsia"/>
          <w:color w:val="auto"/>
          <w:sz w:val="28"/>
          <w:szCs w:val="28"/>
        </w:rPr>
        <w:t>争议解决方式</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本合同在履行过程中发生争议，由双方协商解决或向有关部门申请调解，协商、调解不成的，依法向小区物业所在地人民法院起诉。</w:t>
      </w:r>
    </w:p>
    <w:p>
      <w:pPr>
        <w:keepNext w:val="0"/>
        <w:keepLines w:val="0"/>
        <w:pageBreakBefore w:val="0"/>
        <w:widowControl/>
        <w:kinsoku/>
        <w:wordWrap/>
        <w:overflowPunct/>
        <w:topLinePunct w:val="0"/>
        <w:bidi w:val="0"/>
        <w:adjustRightInd w:val="0"/>
        <w:snapToGrid w:val="0"/>
        <w:spacing w:line="400" w:lineRule="exact"/>
        <w:ind w:firstLine="560" w:firstLineChars="200"/>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第十二条 </w:t>
      </w:r>
      <w:r>
        <w:rPr>
          <w:rFonts w:hint="eastAsia" w:asciiTheme="minorEastAsia" w:hAnsiTheme="minorEastAsia" w:eastAsiaTheme="minorEastAsia" w:cstheme="minorEastAsia"/>
          <w:color w:val="auto"/>
          <w:sz w:val="28"/>
          <w:szCs w:val="28"/>
        </w:rPr>
        <w:t xml:space="preserve"> 附则</w:t>
      </w:r>
    </w:p>
    <w:p>
      <w:pPr>
        <w:keepNext w:val="0"/>
        <w:keepLines w:val="0"/>
        <w:pageBreakBefore w:val="0"/>
        <w:widowControl/>
        <w:kinsoku/>
        <w:wordWrap/>
        <w:overflowPunct/>
        <w:topLinePunct w:val="0"/>
        <w:bidi w:val="0"/>
        <w:adjustRightInd w:val="0"/>
        <w:snapToGrid w:val="0"/>
        <w:spacing w:line="400" w:lineRule="exact"/>
        <w:ind w:left="1" w:firstLine="557" w:firstLineChars="199"/>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经双方签字盖章确认，对本合同内容的变更或补充的书面文字，与本合同具有同等的法律效力；本合同一式</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伍</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份，甲方执</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叁</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份，乙方执</w:t>
      </w:r>
      <w:r>
        <w:rPr>
          <w:rFonts w:hint="eastAsia" w:asciiTheme="minorEastAsia" w:hAnsiTheme="minorEastAsia" w:eastAsiaTheme="minorEastAsia" w:cstheme="minorEastAsia"/>
          <w:color w:val="auto"/>
          <w:sz w:val="28"/>
          <w:szCs w:val="28"/>
          <w:u w:val="single"/>
        </w:rPr>
        <w:t xml:space="preserve"> 贰 </w:t>
      </w:r>
      <w:r>
        <w:rPr>
          <w:rFonts w:hint="eastAsia" w:asciiTheme="minorEastAsia" w:hAnsiTheme="minorEastAsia" w:eastAsiaTheme="minorEastAsia" w:cstheme="minorEastAsia"/>
          <w:color w:val="auto"/>
          <w:sz w:val="28"/>
          <w:szCs w:val="28"/>
        </w:rPr>
        <w:t>份。</w:t>
      </w:r>
    </w:p>
    <w:p>
      <w:pPr>
        <w:pStyle w:val="2"/>
        <w:keepNext w:val="0"/>
        <w:keepLines w:val="0"/>
        <w:pageBreakBefore w:val="0"/>
        <w:widowControl/>
        <w:kinsoku/>
        <w:wordWrap/>
        <w:overflowPunct/>
        <w:topLinePunct w:val="0"/>
        <w:bidi w:val="0"/>
        <w:adjustRightInd w:val="0"/>
        <w:snapToGrid w:val="0"/>
        <w:spacing w:line="400" w:lineRule="exact"/>
        <w:textAlignment w:val="auto"/>
      </w:pPr>
    </w:p>
    <w:p>
      <w:pPr>
        <w:keepNext w:val="0"/>
        <w:keepLines w:val="0"/>
        <w:pageBreakBefore w:val="0"/>
        <w:widowControl/>
        <w:kinsoku/>
        <w:wordWrap/>
        <w:overflowPunct/>
        <w:topLinePunct w:val="0"/>
        <w:bidi w:val="0"/>
        <w:adjustRightInd w:val="0"/>
        <w:snapToGrid w:val="0"/>
        <w:spacing w:line="400" w:lineRule="exact"/>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 xml:space="preserve">甲方：                       </w:t>
      </w:r>
      <w:r>
        <w:rPr>
          <w:rFonts w:hint="eastAsia" w:asciiTheme="minorEastAsia" w:hAnsiTheme="minorEastAsia" w:eastAsiaTheme="minorEastAsia" w:cstheme="minorEastAsia"/>
          <w:b/>
          <w:color w:val="auto"/>
          <w:sz w:val="28"/>
          <w:szCs w:val="28"/>
          <w:lang w:val="en-US" w:eastAsia="zh-CN"/>
        </w:rPr>
        <w:t xml:space="preserve">   </w:t>
      </w:r>
      <w:r>
        <w:rPr>
          <w:rFonts w:hint="eastAsia" w:asciiTheme="minorEastAsia" w:hAnsiTheme="minorEastAsia" w:eastAsiaTheme="minorEastAsia" w:cstheme="minorEastAsia"/>
          <w:b/>
          <w:color w:val="auto"/>
          <w:sz w:val="28"/>
          <w:szCs w:val="28"/>
        </w:rPr>
        <w:t xml:space="preserve">   乙方：</w:t>
      </w:r>
    </w:p>
    <w:p>
      <w:pPr>
        <w:keepNext w:val="0"/>
        <w:keepLines w:val="0"/>
        <w:pageBreakBefore w:val="0"/>
        <w:widowControl/>
        <w:kinsoku/>
        <w:wordWrap/>
        <w:overflowPunct/>
        <w:topLinePunct w:val="0"/>
        <w:bidi w:val="0"/>
        <w:adjustRightInd w:val="0"/>
        <w:snapToGrid w:val="0"/>
        <w:spacing w:line="400" w:lineRule="exact"/>
        <w:ind w:firstLine="826" w:firstLineChars="295"/>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color w:val="auto"/>
          <w:sz w:val="28"/>
          <w:szCs w:val="28"/>
        </w:rPr>
        <w:t xml:space="preserve">                   </w:t>
      </w:r>
      <w:r>
        <w:rPr>
          <w:rFonts w:hint="eastAsia" w:asciiTheme="minorEastAsia" w:hAnsiTheme="minorEastAsia" w:eastAsiaTheme="minorEastAsia" w:cstheme="minorEastAsia"/>
          <w:b/>
          <w:color w:val="auto"/>
          <w:sz w:val="28"/>
          <w:szCs w:val="28"/>
          <w:lang w:val="en-US" w:eastAsia="zh-CN"/>
        </w:rPr>
        <w:t xml:space="preserve">   </w:t>
      </w:r>
    </w:p>
    <w:p>
      <w:pPr>
        <w:keepNext w:val="0"/>
        <w:keepLines w:val="0"/>
        <w:pageBreakBefore w:val="0"/>
        <w:widowControl/>
        <w:kinsoku/>
        <w:wordWrap/>
        <w:overflowPunct/>
        <w:topLinePunct w:val="0"/>
        <w:bidi w:val="0"/>
        <w:adjustRightInd w:val="0"/>
        <w:snapToGrid w:val="0"/>
        <w:spacing w:line="400" w:lineRule="exact"/>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法定（委托）</w:t>
      </w:r>
      <w:r>
        <w:rPr>
          <w:rFonts w:hint="eastAsia" w:asciiTheme="minorEastAsia" w:hAnsiTheme="minorEastAsia" w:eastAsiaTheme="minorEastAsia" w:cstheme="minorEastAsia"/>
          <w:color w:val="auto"/>
          <w:sz w:val="28"/>
          <w:szCs w:val="28"/>
        </w:rPr>
        <w:t xml:space="preserve">代理人               </w:t>
      </w:r>
      <w:r>
        <w:rPr>
          <w:rFonts w:hint="eastAsia" w:asciiTheme="minorEastAsia" w:hAnsiTheme="minorEastAsia" w:eastAsiaTheme="minorEastAsia" w:cstheme="minorEastAsia"/>
          <w:color w:val="auto"/>
          <w:sz w:val="28"/>
          <w:szCs w:val="28"/>
          <w:lang w:val="en-US" w:eastAsia="zh-CN"/>
        </w:rPr>
        <w:t xml:space="preserve">  法定（委托）</w:t>
      </w:r>
      <w:r>
        <w:rPr>
          <w:rFonts w:hint="eastAsia" w:asciiTheme="minorEastAsia" w:hAnsiTheme="minorEastAsia" w:eastAsiaTheme="minorEastAsia" w:cstheme="minorEastAsia"/>
          <w:color w:val="auto"/>
          <w:sz w:val="28"/>
          <w:szCs w:val="28"/>
        </w:rPr>
        <w:t>代理人：</w:t>
      </w:r>
    </w:p>
    <w:p>
      <w:pPr>
        <w:keepNext w:val="0"/>
        <w:keepLines w:val="0"/>
        <w:pageBreakBefore w:val="0"/>
        <w:widowControl/>
        <w:kinsoku/>
        <w:wordWrap/>
        <w:overflowPunct/>
        <w:topLinePunct w:val="0"/>
        <w:bidi w:val="0"/>
        <w:adjustRightInd w:val="0"/>
        <w:snapToGrid w:val="0"/>
        <w:spacing w:line="400" w:lineRule="exact"/>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日期：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开户银行：</w:t>
      </w:r>
    </w:p>
    <w:p>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帐号：</w:t>
      </w:r>
    </w:p>
    <w:p>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日期：</w:t>
      </w:r>
    </w:p>
    <w:p>
      <w:pPr>
        <w:rPr>
          <w:rFonts w:asciiTheme="minorEastAsia" w:hAnsiTheme="minorEastAsia" w:eastAsiaTheme="minorEastAsia" w:cstheme="minorEastAsia"/>
          <w:color w:val="auto"/>
          <w:sz w:val="28"/>
          <w:szCs w:val="28"/>
        </w:rPr>
      </w:pPr>
    </w:p>
    <w:p>
      <w:pPr>
        <w:pStyle w:val="3"/>
        <w:rPr>
          <w:rFonts w:asciiTheme="minorEastAsia" w:hAnsiTheme="minorEastAsia" w:eastAsiaTheme="minorEastAsia" w:cstheme="minorEastAsia"/>
          <w:color w:val="auto"/>
          <w:sz w:val="28"/>
          <w:szCs w:val="28"/>
        </w:rPr>
      </w:pPr>
    </w:p>
    <w:p/>
    <w:p>
      <w:pPr>
        <w:autoSpaceDE w:val="0"/>
        <w:autoSpaceDN w:val="0"/>
        <w:spacing w:line="520" w:lineRule="exact"/>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附件1：</w:t>
      </w:r>
    </w:p>
    <w:tbl>
      <w:tblPr>
        <w:tblStyle w:val="15"/>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149"/>
        <w:gridCol w:w="1785"/>
        <w:gridCol w:w="870"/>
        <w:gridCol w:w="1140"/>
        <w:gridCol w:w="112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722" w:type="dxa"/>
            <w:noWrap w:val="0"/>
            <w:vAlign w:val="center"/>
          </w:tcPr>
          <w:p>
            <w:pPr>
              <w:jc w:val="center"/>
              <w:rPr>
                <w:rFonts w:ascii="宋体" w:hAnsi="宋体" w:eastAsia="宋体" w:cs="宋体"/>
                <w:b/>
                <w:bCs/>
                <w:color w:val="auto"/>
                <w:sz w:val="24"/>
              </w:rPr>
            </w:pPr>
            <w:r>
              <w:rPr>
                <w:rFonts w:hint="eastAsia" w:ascii="宋体" w:hAnsi="宋体" w:eastAsia="宋体" w:cs="宋体"/>
                <w:b/>
                <w:bCs/>
                <w:color w:val="auto"/>
                <w:sz w:val="24"/>
              </w:rPr>
              <w:t>序号</w:t>
            </w:r>
          </w:p>
        </w:tc>
        <w:tc>
          <w:tcPr>
            <w:tcW w:w="2149" w:type="dxa"/>
            <w:noWrap w:val="0"/>
            <w:vAlign w:val="center"/>
          </w:tcPr>
          <w:p>
            <w:pPr>
              <w:jc w:val="center"/>
              <w:rPr>
                <w:rFonts w:ascii="宋体" w:hAnsi="宋体" w:eastAsia="宋体" w:cs="宋体"/>
                <w:b/>
                <w:bCs/>
                <w:color w:val="auto"/>
                <w:sz w:val="24"/>
              </w:rPr>
            </w:pPr>
            <w:r>
              <w:rPr>
                <w:rFonts w:hint="eastAsia" w:ascii="宋体" w:hAnsi="宋体" w:eastAsia="宋体" w:cs="宋体"/>
                <w:b/>
                <w:bCs/>
                <w:color w:val="auto"/>
                <w:sz w:val="24"/>
              </w:rPr>
              <w:t>电梯品牌规格型号</w:t>
            </w:r>
          </w:p>
        </w:tc>
        <w:tc>
          <w:tcPr>
            <w:tcW w:w="1785" w:type="dxa"/>
            <w:noWrap w:val="0"/>
            <w:vAlign w:val="center"/>
          </w:tcPr>
          <w:p>
            <w:pPr>
              <w:jc w:val="center"/>
              <w:rPr>
                <w:rFonts w:ascii="宋体" w:hAnsi="宋体" w:eastAsia="宋体" w:cs="宋体"/>
                <w:b/>
                <w:bCs/>
                <w:color w:val="auto"/>
                <w:sz w:val="24"/>
              </w:rPr>
            </w:pPr>
            <w:r>
              <w:rPr>
                <w:rFonts w:hint="eastAsia" w:ascii="宋体" w:hAnsi="宋体" w:eastAsia="宋体" w:cs="宋体"/>
                <w:b/>
                <w:bCs/>
                <w:color w:val="auto"/>
                <w:sz w:val="24"/>
              </w:rPr>
              <w:t>层\站\门</w:t>
            </w:r>
          </w:p>
        </w:tc>
        <w:tc>
          <w:tcPr>
            <w:tcW w:w="870" w:type="dxa"/>
            <w:noWrap w:val="0"/>
            <w:vAlign w:val="center"/>
          </w:tcPr>
          <w:p>
            <w:pPr>
              <w:jc w:val="center"/>
              <w:rPr>
                <w:rFonts w:ascii="宋体" w:hAnsi="宋体" w:eastAsia="宋体" w:cs="宋体"/>
                <w:b/>
                <w:bCs/>
                <w:color w:val="auto"/>
                <w:sz w:val="24"/>
              </w:rPr>
            </w:pPr>
            <w:r>
              <w:rPr>
                <w:rFonts w:hint="eastAsia" w:ascii="宋体" w:hAnsi="宋体" w:eastAsia="宋体" w:cs="宋体"/>
                <w:b/>
                <w:bCs/>
                <w:color w:val="auto"/>
                <w:sz w:val="24"/>
              </w:rPr>
              <w:t>台数</w:t>
            </w:r>
          </w:p>
        </w:tc>
        <w:tc>
          <w:tcPr>
            <w:tcW w:w="1140" w:type="dxa"/>
            <w:noWrap w:val="0"/>
            <w:vAlign w:val="center"/>
          </w:tcPr>
          <w:p>
            <w:pPr>
              <w:jc w:val="center"/>
              <w:rPr>
                <w:rFonts w:ascii="宋体" w:hAnsi="宋体" w:eastAsia="宋体" w:cs="宋体"/>
                <w:b/>
                <w:bCs/>
                <w:color w:val="auto"/>
                <w:sz w:val="24"/>
              </w:rPr>
            </w:pPr>
            <w:r>
              <w:rPr>
                <w:rFonts w:hint="eastAsia" w:ascii="宋体" w:hAnsi="宋体" w:eastAsia="宋体" w:cs="宋体"/>
                <w:b/>
                <w:bCs/>
                <w:color w:val="auto"/>
                <w:sz w:val="24"/>
              </w:rPr>
              <w:t>单价（元）</w:t>
            </w:r>
          </w:p>
        </w:tc>
        <w:tc>
          <w:tcPr>
            <w:tcW w:w="1125" w:type="dxa"/>
            <w:noWrap w:val="0"/>
            <w:vAlign w:val="center"/>
          </w:tcPr>
          <w:p>
            <w:pPr>
              <w:jc w:val="center"/>
              <w:rPr>
                <w:rFonts w:ascii="宋体" w:hAnsi="宋体" w:eastAsia="宋体" w:cs="宋体"/>
                <w:b/>
                <w:bCs/>
                <w:color w:val="auto"/>
                <w:sz w:val="24"/>
              </w:rPr>
            </w:pPr>
            <w:r>
              <w:rPr>
                <w:rFonts w:hint="eastAsia" w:ascii="宋体" w:hAnsi="宋体" w:eastAsia="宋体" w:cs="宋体"/>
                <w:b/>
                <w:bCs/>
                <w:color w:val="auto"/>
                <w:sz w:val="24"/>
              </w:rPr>
              <w:t>合计（元）</w:t>
            </w:r>
          </w:p>
        </w:tc>
        <w:tc>
          <w:tcPr>
            <w:tcW w:w="1984" w:type="dxa"/>
            <w:noWrap w:val="0"/>
            <w:vAlign w:val="center"/>
          </w:tcPr>
          <w:p>
            <w:pPr>
              <w:jc w:val="center"/>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安装日期及位置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2" w:type="dxa"/>
            <w:noWrap w:val="0"/>
            <w:vAlign w:val="center"/>
          </w:tcPr>
          <w:p>
            <w:pPr>
              <w:spacing w:line="360" w:lineRule="auto"/>
              <w:ind w:firstLine="240" w:firstLineChars="100"/>
              <w:rPr>
                <w:rFonts w:ascii="宋体" w:hAnsi="宋体" w:eastAsia="宋体" w:cs="宋体"/>
                <w:color w:val="auto"/>
                <w:sz w:val="24"/>
              </w:rPr>
            </w:pPr>
            <w:r>
              <w:rPr>
                <w:rFonts w:hint="eastAsia" w:ascii="宋体" w:hAnsi="宋体" w:eastAsia="宋体" w:cs="宋体"/>
                <w:color w:val="auto"/>
                <w:sz w:val="24"/>
              </w:rPr>
              <w:t>1</w:t>
            </w:r>
          </w:p>
        </w:tc>
        <w:tc>
          <w:tcPr>
            <w:tcW w:w="2149"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19站/双开门</w:t>
            </w:r>
          </w:p>
        </w:tc>
        <w:tc>
          <w:tcPr>
            <w:tcW w:w="870"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2021年12月安装，1栋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2</w:t>
            </w:r>
          </w:p>
        </w:tc>
        <w:tc>
          <w:tcPr>
            <w:tcW w:w="2149"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18站/双开门</w:t>
            </w:r>
          </w:p>
        </w:tc>
        <w:tc>
          <w:tcPr>
            <w:tcW w:w="870"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2021年12月安装，2栋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3</w:t>
            </w:r>
          </w:p>
        </w:tc>
        <w:tc>
          <w:tcPr>
            <w:tcW w:w="2149" w:type="dxa"/>
            <w:noWrap w:val="0"/>
            <w:vAlign w:val="center"/>
          </w:tcPr>
          <w:p>
            <w:pPr>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18站/双开门</w:t>
            </w:r>
          </w:p>
        </w:tc>
        <w:tc>
          <w:tcPr>
            <w:tcW w:w="870"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2014年5月安装，4栋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p>
        </w:tc>
        <w:tc>
          <w:tcPr>
            <w:tcW w:w="214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18站/双开门</w:t>
            </w:r>
          </w:p>
        </w:tc>
        <w:tc>
          <w:tcPr>
            <w:tcW w:w="870"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eastAsia"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2014年5月安装，5栋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22" w:type="dxa"/>
            <w:noWrap w:val="0"/>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p>
        </w:tc>
        <w:tc>
          <w:tcPr>
            <w:tcW w:w="2149"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18站/双开门</w:t>
            </w:r>
          </w:p>
        </w:tc>
        <w:tc>
          <w:tcPr>
            <w:tcW w:w="870"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2014年5月安装，11栋1单元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w:t>
            </w:r>
          </w:p>
        </w:tc>
        <w:tc>
          <w:tcPr>
            <w:tcW w:w="214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18站/双开门</w:t>
            </w:r>
          </w:p>
        </w:tc>
        <w:tc>
          <w:tcPr>
            <w:tcW w:w="870"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eastAsia"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2014年5月安装，11栋2单元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7</w:t>
            </w:r>
          </w:p>
        </w:tc>
        <w:tc>
          <w:tcPr>
            <w:tcW w:w="2149"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18站/双开门</w:t>
            </w:r>
          </w:p>
        </w:tc>
        <w:tc>
          <w:tcPr>
            <w:tcW w:w="870"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2014年5月安装，12栋1单元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8</w:t>
            </w:r>
          </w:p>
        </w:tc>
        <w:tc>
          <w:tcPr>
            <w:tcW w:w="214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18站/双开门</w:t>
            </w:r>
          </w:p>
        </w:tc>
        <w:tc>
          <w:tcPr>
            <w:tcW w:w="870"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eastAsia"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2014年5月安装，12栋2单元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9</w:t>
            </w:r>
          </w:p>
        </w:tc>
        <w:tc>
          <w:tcPr>
            <w:tcW w:w="214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7站/双开门</w:t>
            </w:r>
          </w:p>
        </w:tc>
        <w:tc>
          <w:tcPr>
            <w:tcW w:w="870"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eastAsia"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2021年12月安装，15栋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214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7站/双开门</w:t>
            </w:r>
          </w:p>
        </w:tc>
        <w:tc>
          <w:tcPr>
            <w:tcW w:w="87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eastAsia"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2021年12月安装，16栋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722" w:type="dxa"/>
            <w:noWrap w:val="0"/>
            <w:vAlign w:val="center"/>
          </w:tcPr>
          <w:p>
            <w:pPr>
              <w:jc w:val="center"/>
              <w:rPr>
                <w:rFonts w:hint="eastAsia" w:ascii="宋体" w:hAnsi="宋体" w:eastAsia="宋体" w:cs="宋体"/>
                <w:b/>
                <w:bCs/>
                <w:color w:val="auto"/>
                <w:sz w:val="24"/>
                <w:szCs w:val="22"/>
                <w:lang w:val="en-US" w:eastAsia="zh-CN" w:bidi="ar-SA"/>
              </w:rPr>
            </w:pPr>
            <w:r>
              <w:rPr>
                <w:rFonts w:hint="eastAsia" w:ascii="宋体" w:hAnsi="宋体" w:eastAsia="宋体" w:cs="宋体"/>
                <w:b/>
                <w:bCs/>
                <w:color w:val="auto"/>
                <w:sz w:val="24"/>
              </w:rPr>
              <w:t>序号</w:t>
            </w:r>
          </w:p>
        </w:tc>
        <w:tc>
          <w:tcPr>
            <w:tcW w:w="2149" w:type="dxa"/>
            <w:noWrap w:val="0"/>
            <w:vAlign w:val="center"/>
          </w:tcPr>
          <w:p>
            <w:pPr>
              <w:jc w:val="center"/>
              <w:rPr>
                <w:rFonts w:hint="eastAsia" w:ascii="宋体" w:hAnsi="宋体" w:eastAsia="宋体" w:cs="宋体"/>
                <w:b/>
                <w:bCs/>
                <w:color w:val="auto"/>
                <w:sz w:val="24"/>
                <w:szCs w:val="22"/>
                <w:lang w:val="en-US" w:eastAsia="zh-CN" w:bidi="ar-SA"/>
              </w:rPr>
            </w:pPr>
            <w:r>
              <w:rPr>
                <w:rFonts w:hint="eastAsia" w:ascii="宋体" w:hAnsi="宋体" w:eastAsia="宋体" w:cs="宋体"/>
                <w:b/>
                <w:bCs/>
                <w:color w:val="auto"/>
                <w:sz w:val="24"/>
              </w:rPr>
              <w:t>电梯品牌规格型号</w:t>
            </w:r>
          </w:p>
        </w:tc>
        <w:tc>
          <w:tcPr>
            <w:tcW w:w="1785" w:type="dxa"/>
            <w:noWrap w:val="0"/>
            <w:vAlign w:val="center"/>
          </w:tcPr>
          <w:p>
            <w:pPr>
              <w:jc w:val="center"/>
              <w:rPr>
                <w:rFonts w:hint="eastAsia" w:ascii="宋体" w:hAnsi="宋体" w:eastAsia="宋体" w:cs="宋体"/>
                <w:b/>
                <w:bCs/>
                <w:color w:val="auto"/>
                <w:sz w:val="24"/>
                <w:szCs w:val="22"/>
                <w:lang w:val="en-US" w:eastAsia="zh-CN" w:bidi="ar-SA"/>
              </w:rPr>
            </w:pPr>
            <w:r>
              <w:rPr>
                <w:rFonts w:hint="eastAsia" w:ascii="宋体" w:hAnsi="宋体" w:eastAsia="宋体" w:cs="宋体"/>
                <w:b/>
                <w:bCs/>
                <w:color w:val="auto"/>
                <w:sz w:val="24"/>
              </w:rPr>
              <w:t>层\站\门</w:t>
            </w:r>
          </w:p>
        </w:tc>
        <w:tc>
          <w:tcPr>
            <w:tcW w:w="870" w:type="dxa"/>
            <w:noWrap w:val="0"/>
            <w:vAlign w:val="center"/>
          </w:tcPr>
          <w:p>
            <w:pPr>
              <w:jc w:val="center"/>
              <w:rPr>
                <w:rFonts w:hint="eastAsia" w:ascii="宋体" w:hAnsi="宋体" w:eastAsia="宋体" w:cs="宋体"/>
                <w:b/>
                <w:bCs/>
                <w:color w:val="auto"/>
                <w:sz w:val="24"/>
                <w:szCs w:val="22"/>
                <w:lang w:val="en-US" w:eastAsia="zh-CN" w:bidi="ar-SA"/>
              </w:rPr>
            </w:pPr>
            <w:r>
              <w:rPr>
                <w:rFonts w:hint="eastAsia" w:ascii="宋体" w:hAnsi="宋体" w:eastAsia="宋体" w:cs="宋体"/>
                <w:b/>
                <w:bCs/>
                <w:color w:val="auto"/>
                <w:sz w:val="24"/>
              </w:rPr>
              <w:t>台数</w:t>
            </w:r>
          </w:p>
        </w:tc>
        <w:tc>
          <w:tcPr>
            <w:tcW w:w="1140" w:type="dxa"/>
            <w:noWrap w:val="0"/>
            <w:vAlign w:val="center"/>
          </w:tcPr>
          <w:p>
            <w:pPr>
              <w:jc w:val="center"/>
              <w:rPr>
                <w:rFonts w:ascii="宋体" w:hAnsi="宋体" w:eastAsia="宋体" w:cs="宋体"/>
                <w:b/>
                <w:bCs/>
                <w:color w:val="auto"/>
                <w:sz w:val="24"/>
                <w:szCs w:val="22"/>
                <w:lang w:val="en-US" w:eastAsia="zh-CN" w:bidi="ar-SA"/>
              </w:rPr>
            </w:pPr>
            <w:r>
              <w:rPr>
                <w:rFonts w:hint="eastAsia" w:ascii="宋体" w:hAnsi="宋体" w:eastAsia="宋体" w:cs="宋体"/>
                <w:b/>
                <w:bCs/>
                <w:color w:val="auto"/>
                <w:sz w:val="24"/>
              </w:rPr>
              <w:t>单价（元）</w:t>
            </w:r>
          </w:p>
        </w:tc>
        <w:tc>
          <w:tcPr>
            <w:tcW w:w="1125" w:type="dxa"/>
            <w:noWrap w:val="0"/>
            <w:vAlign w:val="center"/>
          </w:tcPr>
          <w:p>
            <w:pPr>
              <w:jc w:val="center"/>
              <w:rPr>
                <w:rFonts w:ascii="宋体" w:hAnsi="宋体" w:eastAsia="宋体" w:cs="宋体"/>
                <w:b/>
                <w:bCs/>
                <w:color w:val="auto"/>
                <w:sz w:val="24"/>
                <w:szCs w:val="22"/>
                <w:lang w:val="en-US" w:eastAsia="zh-CN" w:bidi="ar-SA"/>
              </w:rPr>
            </w:pPr>
            <w:r>
              <w:rPr>
                <w:rFonts w:hint="eastAsia" w:ascii="宋体" w:hAnsi="宋体" w:eastAsia="宋体" w:cs="宋体"/>
                <w:b/>
                <w:bCs/>
                <w:color w:val="auto"/>
                <w:sz w:val="24"/>
              </w:rPr>
              <w:t>合计（元）</w:t>
            </w:r>
          </w:p>
        </w:tc>
        <w:tc>
          <w:tcPr>
            <w:tcW w:w="1984" w:type="dxa"/>
            <w:noWrap w:val="0"/>
            <w:vAlign w:val="center"/>
          </w:tcPr>
          <w:p>
            <w:pPr>
              <w:jc w:val="center"/>
              <w:rPr>
                <w:rFonts w:hint="eastAsia" w:ascii="宋体" w:hAnsi="宋体" w:eastAsia="宋体" w:cs="宋体"/>
                <w:b/>
                <w:bCs/>
                <w:color w:val="auto"/>
                <w:sz w:val="24"/>
                <w:szCs w:val="22"/>
                <w:lang w:val="en-US" w:eastAsia="zh-CN" w:bidi="ar-SA"/>
              </w:rPr>
            </w:pPr>
            <w:r>
              <w:rPr>
                <w:rFonts w:hint="eastAsia" w:ascii="宋体" w:hAnsi="宋体" w:eastAsia="宋体" w:cs="宋体"/>
                <w:b/>
                <w:bCs/>
                <w:color w:val="auto"/>
                <w:sz w:val="24"/>
                <w:lang w:eastAsia="zh-CN"/>
              </w:rPr>
              <w:t>安装日期及位置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214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7站/双开门</w:t>
            </w:r>
          </w:p>
        </w:tc>
        <w:tc>
          <w:tcPr>
            <w:tcW w:w="870"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eastAsia"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2021年12月安装，17栋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w:t>
            </w:r>
          </w:p>
        </w:tc>
        <w:tc>
          <w:tcPr>
            <w:tcW w:w="2149"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7站/双开门</w:t>
            </w:r>
          </w:p>
        </w:tc>
        <w:tc>
          <w:tcPr>
            <w:tcW w:w="870"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2021年12月安装，18栋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13</w:t>
            </w:r>
          </w:p>
        </w:tc>
        <w:tc>
          <w:tcPr>
            <w:tcW w:w="2149"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8站/双开门</w:t>
            </w:r>
          </w:p>
        </w:tc>
        <w:tc>
          <w:tcPr>
            <w:tcW w:w="870"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2021年12月安装，19栋东梯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14</w:t>
            </w:r>
          </w:p>
        </w:tc>
        <w:tc>
          <w:tcPr>
            <w:tcW w:w="2149" w:type="dxa"/>
            <w:noWrap w:val="0"/>
            <w:vAlign w:val="center"/>
          </w:tcPr>
          <w:p>
            <w:pPr>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7站/双开门</w:t>
            </w:r>
          </w:p>
        </w:tc>
        <w:tc>
          <w:tcPr>
            <w:tcW w:w="870"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2021年12月安装，19栋西梯、中梯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highlight w:val="none"/>
                <w:lang w:val="en-US" w:eastAsia="zh-CN"/>
              </w:rPr>
              <w:t>16站/双开门</w:t>
            </w:r>
          </w:p>
        </w:tc>
        <w:tc>
          <w:tcPr>
            <w:tcW w:w="870" w:type="dxa"/>
            <w:noWrap w:val="0"/>
            <w:vAlign w:val="center"/>
          </w:tcPr>
          <w:p>
            <w:pPr>
              <w:jc w:val="center"/>
              <w:rPr>
                <w:rFonts w:hint="default" w:ascii="宋体" w:hAnsi="宋体" w:eastAsia="宋体" w:cs="宋体"/>
                <w:color w:val="auto"/>
                <w:sz w:val="24"/>
                <w:szCs w:val="22"/>
                <w:highlight w:val="none"/>
                <w:lang w:val="en-US" w:eastAsia="zh-CN" w:bidi="ar-SA"/>
              </w:rPr>
            </w:pPr>
            <w:r>
              <w:rPr>
                <w:rFonts w:hint="eastAsia" w:ascii="宋体" w:hAnsi="宋体" w:eastAsia="宋体" w:cs="宋体"/>
                <w:color w:val="auto"/>
                <w:sz w:val="24"/>
                <w:highlight w:val="none"/>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2021年12月安装，20栋1单元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16</w:t>
            </w:r>
          </w:p>
        </w:tc>
        <w:tc>
          <w:tcPr>
            <w:tcW w:w="2149"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19站/双开门</w:t>
            </w:r>
          </w:p>
        </w:tc>
        <w:tc>
          <w:tcPr>
            <w:tcW w:w="870"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2021年12月安装，20栋2单元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17</w:t>
            </w:r>
          </w:p>
        </w:tc>
        <w:tc>
          <w:tcPr>
            <w:tcW w:w="214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highlight w:val="none"/>
                <w:lang w:val="en-US" w:eastAsia="zh-CN"/>
              </w:rPr>
              <w:t>11站/双开门</w:t>
            </w:r>
          </w:p>
        </w:tc>
        <w:tc>
          <w:tcPr>
            <w:tcW w:w="870"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2023年2月安装，21栋1、2单元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18</w:t>
            </w:r>
          </w:p>
        </w:tc>
        <w:tc>
          <w:tcPr>
            <w:tcW w:w="2149"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ascii="宋体" w:hAnsi="宋体" w:eastAsia="宋体" w:cs="宋体"/>
                <w:color w:val="auto"/>
                <w:sz w:val="24"/>
                <w:szCs w:val="22"/>
                <w:highlight w:val="none"/>
                <w:lang w:val="en-US" w:eastAsia="zh-CN" w:bidi="ar-SA"/>
              </w:rPr>
            </w:pPr>
            <w:r>
              <w:rPr>
                <w:rFonts w:hint="eastAsia" w:ascii="宋体" w:hAnsi="宋体" w:eastAsia="宋体" w:cs="宋体"/>
                <w:color w:val="auto"/>
                <w:sz w:val="24"/>
                <w:highlight w:val="none"/>
                <w:lang w:val="en-US" w:eastAsia="zh-CN"/>
              </w:rPr>
              <w:t>9站/双开门</w:t>
            </w:r>
          </w:p>
        </w:tc>
        <w:tc>
          <w:tcPr>
            <w:tcW w:w="870"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2023年2月安装，21栋3单元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19</w:t>
            </w:r>
          </w:p>
        </w:tc>
        <w:tc>
          <w:tcPr>
            <w:tcW w:w="214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highlight w:val="none"/>
                <w:lang w:val="en-US" w:eastAsia="zh-CN"/>
              </w:rPr>
              <w:t>13站/双开门</w:t>
            </w:r>
          </w:p>
        </w:tc>
        <w:tc>
          <w:tcPr>
            <w:tcW w:w="870"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eastAsia"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2023年2月安装，22栋1单元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w:t>
            </w:r>
          </w:p>
        </w:tc>
        <w:tc>
          <w:tcPr>
            <w:tcW w:w="214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16站/双开门</w:t>
            </w:r>
          </w:p>
        </w:tc>
        <w:tc>
          <w:tcPr>
            <w:tcW w:w="870"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eastAsia"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2023年2月安装，22栋2单元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jc w:val="center"/>
              <w:rPr>
                <w:rFonts w:hint="eastAsia" w:ascii="宋体" w:hAnsi="宋体" w:eastAsia="宋体" w:cs="宋体"/>
                <w:b/>
                <w:bCs/>
                <w:color w:val="auto"/>
                <w:sz w:val="24"/>
                <w:szCs w:val="22"/>
                <w:lang w:val="en-US" w:eastAsia="zh-CN" w:bidi="ar-SA"/>
              </w:rPr>
            </w:pPr>
            <w:r>
              <w:rPr>
                <w:rFonts w:hint="eastAsia" w:ascii="宋体" w:hAnsi="宋体" w:eastAsia="宋体" w:cs="宋体"/>
                <w:b/>
                <w:bCs/>
                <w:color w:val="auto"/>
                <w:sz w:val="24"/>
              </w:rPr>
              <w:t>序号</w:t>
            </w:r>
          </w:p>
        </w:tc>
        <w:tc>
          <w:tcPr>
            <w:tcW w:w="2149" w:type="dxa"/>
            <w:noWrap w:val="0"/>
            <w:vAlign w:val="center"/>
          </w:tcPr>
          <w:p>
            <w:pPr>
              <w:jc w:val="center"/>
              <w:rPr>
                <w:rFonts w:hint="eastAsia" w:ascii="宋体" w:hAnsi="宋体" w:eastAsia="宋体" w:cs="宋体"/>
                <w:b/>
                <w:bCs/>
                <w:color w:val="auto"/>
                <w:sz w:val="24"/>
                <w:szCs w:val="22"/>
                <w:lang w:val="en-US" w:eastAsia="zh-CN" w:bidi="ar-SA"/>
              </w:rPr>
            </w:pPr>
            <w:r>
              <w:rPr>
                <w:rFonts w:hint="eastAsia" w:ascii="宋体" w:hAnsi="宋体" w:eastAsia="宋体" w:cs="宋体"/>
                <w:b/>
                <w:bCs/>
                <w:color w:val="auto"/>
                <w:sz w:val="24"/>
              </w:rPr>
              <w:t>电梯品牌规格型号</w:t>
            </w:r>
          </w:p>
        </w:tc>
        <w:tc>
          <w:tcPr>
            <w:tcW w:w="1785" w:type="dxa"/>
            <w:noWrap w:val="0"/>
            <w:vAlign w:val="center"/>
          </w:tcPr>
          <w:p>
            <w:pPr>
              <w:jc w:val="center"/>
              <w:rPr>
                <w:rFonts w:hint="eastAsia" w:ascii="宋体" w:hAnsi="宋体" w:eastAsia="宋体" w:cs="宋体"/>
                <w:b/>
                <w:bCs/>
                <w:color w:val="auto"/>
                <w:sz w:val="24"/>
                <w:szCs w:val="22"/>
                <w:lang w:val="en-US" w:eastAsia="zh-CN" w:bidi="ar-SA"/>
              </w:rPr>
            </w:pPr>
            <w:r>
              <w:rPr>
                <w:rFonts w:hint="eastAsia" w:ascii="宋体" w:hAnsi="宋体" w:eastAsia="宋体" w:cs="宋体"/>
                <w:b/>
                <w:bCs/>
                <w:color w:val="auto"/>
                <w:sz w:val="24"/>
              </w:rPr>
              <w:t>层\站\门</w:t>
            </w:r>
          </w:p>
        </w:tc>
        <w:tc>
          <w:tcPr>
            <w:tcW w:w="870" w:type="dxa"/>
            <w:noWrap w:val="0"/>
            <w:vAlign w:val="center"/>
          </w:tcPr>
          <w:p>
            <w:pPr>
              <w:jc w:val="center"/>
              <w:rPr>
                <w:rFonts w:hint="eastAsia" w:ascii="宋体" w:hAnsi="宋体" w:eastAsia="宋体" w:cs="宋体"/>
                <w:b/>
                <w:bCs/>
                <w:color w:val="auto"/>
                <w:sz w:val="24"/>
                <w:szCs w:val="22"/>
                <w:lang w:val="en-US" w:eastAsia="zh-CN" w:bidi="ar-SA"/>
              </w:rPr>
            </w:pPr>
            <w:r>
              <w:rPr>
                <w:rFonts w:hint="eastAsia" w:ascii="宋体" w:hAnsi="宋体" w:eastAsia="宋体" w:cs="宋体"/>
                <w:b/>
                <w:bCs/>
                <w:color w:val="auto"/>
                <w:sz w:val="24"/>
              </w:rPr>
              <w:t>台数</w:t>
            </w:r>
          </w:p>
        </w:tc>
        <w:tc>
          <w:tcPr>
            <w:tcW w:w="1140" w:type="dxa"/>
            <w:noWrap w:val="0"/>
            <w:vAlign w:val="center"/>
          </w:tcPr>
          <w:p>
            <w:pPr>
              <w:jc w:val="center"/>
              <w:rPr>
                <w:rFonts w:ascii="宋体" w:hAnsi="宋体" w:eastAsia="宋体" w:cs="宋体"/>
                <w:b/>
                <w:bCs/>
                <w:color w:val="auto"/>
                <w:sz w:val="24"/>
                <w:szCs w:val="22"/>
                <w:lang w:val="en-US" w:eastAsia="zh-CN" w:bidi="ar-SA"/>
              </w:rPr>
            </w:pPr>
            <w:r>
              <w:rPr>
                <w:rFonts w:hint="eastAsia" w:ascii="宋体" w:hAnsi="宋体" w:eastAsia="宋体" w:cs="宋体"/>
                <w:b/>
                <w:bCs/>
                <w:color w:val="auto"/>
                <w:sz w:val="24"/>
              </w:rPr>
              <w:t>单价（元）</w:t>
            </w:r>
          </w:p>
        </w:tc>
        <w:tc>
          <w:tcPr>
            <w:tcW w:w="1125" w:type="dxa"/>
            <w:noWrap w:val="0"/>
            <w:vAlign w:val="center"/>
          </w:tcPr>
          <w:p>
            <w:pPr>
              <w:jc w:val="center"/>
              <w:rPr>
                <w:rFonts w:ascii="宋体" w:hAnsi="宋体" w:eastAsia="宋体" w:cs="宋体"/>
                <w:b/>
                <w:bCs/>
                <w:color w:val="auto"/>
                <w:sz w:val="24"/>
                <w:szCs w:val="22"/>
                <w:lang w:val="en-US" w:eastAsia="zh-CN" w:bidi="ar-SA"/>
              </w:rPr>
            </w:pPr>
            <w:r>
              <w:rPr>
                <w:rFonts w:hint="eastAsia" w:ascii="宋体" w:hAnsi="宋体" w:eastAsia="宋体" w:cs="宋体"/>
                <w:b/>
                <w:bCs/>
                <w:color w:val="auto"/>
                <w:sz w:val="24"/>
              </w:rPr>
              <w:t>合计（元）</w:t>
            </w:r>
          </w:p>
        </w:tc>
        <w:tc>
          <w:tcPr>
            <w:tcW w:w="1984" w:type="dxa"/>
            <w:noWrap w:val="0"/>
            <w:vAlign w:val="center"/>
          </w:tcPr>
          <w:p>
            <w:pPr>
              <w:jc w:val="center"/>
              <w:rPr>
                <w:rFonts w:hint="eastAsia" w:ascii="宋体" w:hAnsi="宋体" w:eastAsia="宋体" w:cs="宋体"/>
                <w:b/>
                <w:bCs/>
                <w:color w:val="auto"/>
                <w:sz w:val="24"/>
                <w:szCs w:val="22"/>
                <w:lang w:val="en-US" w:eastAsia="zh-CN" w:bidi="ar-SA"/>
              </w:rPr>
            </w:pPr>
            <w:r>
              <w:rPr>
                <w:rFonts w:hint="eastAsia" w:ascii="宋体" w:hAnsi="宋体" w:eastAsia="宋体" w:cs="宋体"/>
                <w:b/>
                <w:bCs/>
                <w:color w:val="auto"/>
                <w:sz w:val="24"/>
                <w:lang w:eastAsia="zh-CN"/>
              </w:rPr>
              <w:t>安装日期及位置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21</w:t>
            </w:r>
          </w:p>
        </w:tc>
        <w:tc>
          <w:tcPr>
            <w:tcW w:w="214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29站/双开门</w:t>
            </w:r>
          </w:p>
        </w:tc>
        <w:tc>
          <w:tcPr>
            <w:tcW w:w="870"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2023年4月安装，23栋1单元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22</w:t>
            </w:r>
          </w:p>
        </w:tc>
        <w:tc>
          <w:tcPr>
            <w:tcW w:w="2149"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19站/双开门</w:t>
            </w:r>
          </w:p>
        </w:tc>
        <w:tc>
          <w:tcPr>
            <w:tcW w:w="870"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szCs w:val="22"/>
                <w:lang w:val="en-US" w:eastAsia="zh-CN" w:bidi="ar-SA"/>
              </w:rPr>
              <w:t>2023年4月安装，23栋2单元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23</w:t>
            </w:r>
          </w:p>
        </w:tc>
        <w:tc>
          <w:tcPr>
            <w:tcW w:w="2149"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33站/双开门</w:t>
            </w:r>
          </w:p>
        </w:tc>
        <w:tc>
          <w:tcPr>
            <w:tcW w:w="870"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szCs w:val="22"/>
                <w:lang w:val="en-US" w:eastAsia="zh-CN" w:bidi="ar-SA"/>
              </w:rPr>
              <w:t>2023年4月安装，24栋1单元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24</w:t>
            </w:r>
          </w:p>
        </w:tc>
        <w:tc>
          <w:tcPr>
            <w:tcW w:w="2149" w:type="dxa"/>
            <w:noWrap w:val="0"/>
            <w:vAlign w:val="center"/>
          </w:tcPr>
          <w:p>
            <w:pPr>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19站/双开门</w:t>
            </w:r>
          </w:p>
        </w:tc>
        <w:tc>
          <w:tcPr>
            <w:tcW w:w="870"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2023年4月安装，24栋2单元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25</w:t>
            </w:r>
          </w:p>
        </w:tc>
        <w:tc>
          <w:tcPr>
            <w:tcW w:w="214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highlight w:val="none"/>
                <w:lang w:val="en-US" w:eastAsia="zh-CN"/>
              </w:rPr>
              <w:t>18站/双开门</w:t>
            </w:r>
          </w:p>
        </w:tc>
        <w:tc>
          <w:tcPr>
            <w:tcW w:w="870" w:type="dxa"/>
            <w:noWrap w:val="0"/>
            <w:vAlign w:val="center"/>
          </w:tcPr>
          <w:p>
            <w:pPr>
              <w:jc w:val="center"/>
              <w:rPr>
                <w:rFonts w:hint="default" w:ascii="宋体" w:hAnsi="宋体" w:eastAsia="宋体" w:cs="宋体"/>
                <w:color w:val="auto"/>
                <w:sz w:val="24"/>
                <w:szCs w:val="22"/>
                <w:highlight w:val="none"/>
                <w:lang w:val="en-US" w:eastAsia="zh-CN" w:bidi="ar-SA"/>
              </w:rPr>
            </w:pPr>
            <w:r>
              <w:rPr>
                <w:rFonts w:hint="eastAsia" w:ascii="宋体" w:hAnsi="宋体" w:eastAsia="宋体" w:cs="宋体"/>
                <w:color w:val="auto"/>
                <w:sz w:val="24"/>
                <w:highlight w:val="none"/>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2019年8月安装，28栋1单元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26</w:t>
            </w:r>
          </w:p>
        </w:tc>
        <w:tc>
          <w:tcPr>
            <w:tcW w:w="2149"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11站/双开门</w:t>
            </w:r>
          </w:p>
        </w:tc>
        <w:tc>
          <w:tcPr>
            <w:tcW w:w="870"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2019年8月安装，28栋2单元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27</w:t>
            </w:r>
          </w:p>
        </w:tc>
        <w:tc>
          <w:tcPr>
            <w:tcW w:w="2149" w:type="dxa"/>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highlight w:val="none"/>
                <w:lang w:val="en-US" w:eastAsia="zh-CN"/>
              </w:rPr>
              <w:t>18站/双开门</w:t>
            </w:r>
          </w:p>
        </w:tc>
        <w:tc>
          <w:tcPr>
            <w:tcW w:w="870" w:type="dxa"/>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jc w:val="center"/>
              <w:rPr>
                <w:rFonts w:hint="default"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2019年8月安装，33栋1单元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28</w:t>
            </w:r>
          </w:p>
        </w:tc>
        <w:tc>
          <w:tcPr>
            <w:tcW w:w="2149" w:type="dxa"/>
            <w:noWrap w:val="0"/>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通力</w:t>
            </w:r>
            <w:r>
              <w:rPr>
                <w:rFonts w:hint="eastAsia" w:ascii="宋体" w:hAnsi="宋体" w:eastAsia="宋体" w:cs="宋体"/>
                <w:color w:val="auto"/>
                <w:sz w:val="24"/>
                <w:highlight w:val="none"/>
                <w:lang w:val="en-US" w:eastAsia="zh-CN"/>
              </w:rPr>
              <w:t>KONEminispace</w:t>
            </w:r>
          </w:p>
        </w:tc>
        <w:tc>
          <w:tcPr>
            <w:tcW w:w="1785" w:type="dxa"/>
            <w:noWrap w:val="0"/>
            <w:vAlign w:val="center"/>
          </w:tcPr>
          <w:p>
            <w:pPr>
              <w:jc w:val="center"/>
              <w:rPr>
                <w:rFonts w:ascii="宋体" w:hAnsi="宋体" w:eastAsia="宋体" w:cs="宋体"/>
                <w:color w:val="auto"/>
                <w:sz w:val="24"/>
                <w:szCs w:val="22"/>
                <w:highlight w:val="none"/>
                <w:lang w:val="en-US" w:eastAsia="zh-CN" w:bidi="ar-SA"/>
              </w:rPr>
            </w:pPr>
            <w:r>
              <w:rPr>
                <w:rFonts w:hint="eastAsia" w:ascii="宋体" w:hAnsi="宋体" w:eastAsia="宋体" w:cs="宋体"/>
                <w:color w:val="auto"/>
                <w:sz w:val="24"/>
                <w:highlight w:val="none"/>
                <w:lang w:val="en-US" w:eastAsia="zh-CN"/>
              </w:rPr>
              <w:t>11站/双开门</w:t>
            </w:r>
          </w:p>
        </w:tc>
        <w:tc>
          <w:tcPr>
            <w:tcW w:w="870" w:type="dxa"/>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p>
        </w:tc>
        <w:tc>
          <w:tcPr>
            <w:tcW w:w="1140" w:type="dxa"/>
            <w:noWrap w:val="0"/>
            <w:vAlign w:val="center"/>
          </w:tcPr>
          <w:p>
            <w:pPr>
              <w:jc w:val="center"/>
              <w:rPr>
                <w:rFonts w:ascii="宋体" w:hAnsi="宋体" w:eastAsia="宋体" w:cs="宋体"/>
                <w:color w:val="auto"/>
                <w:sz w:val="24"/>
              </w:rPr>
            </w:pPr>
          </w:p>
        </w:tc>
        <w:tc>
          <w:tcPr>
            <w:tcW w:w="1125" w:type="dxa"/>
            <w:noWrap w:val="0"/>
            <w:vAlign w:val="center"/>
          </w:tcPr>
          <w:p>
            <w:pPr>
              <w:spacing w:line="360" w:lineRule="auto"/>
              <w:jc w:val="center"/>
              <w:rPr>
                <w:rFonts w:ascii="宋体" w:hAnsi="宋体" w:eastAsia="宋体" w:cs="宋体"/>
                <w:color w:val="auto"/>
                <w:sz w:val="24"/>
              </w:rPr>
            </w:pPr>
          </w:p>
        </w:tc>
        <w:tc>
          <w:tcPr>
            <w:tcW w:w="1984" w:type="dxa"/>
            <w:noWrap w:val="0"/>
            <w:vAlign w:val="center"/>
          </w:tcPr>
          <w:p>
            <w:pPr>
              <w:spacing w:line="360" w:lineRule="auto"/>
              <w:ind w:firstLine="240" w:firstLineChars="100"/>
              <w:jc w:val="both"/>
              <w:rPr>
                <w:rFonts w:hint="default" w:ascii="宋体" w:hAnsi="宋体" w:eastAsia="宋体" w:cs="宋体"/>
                <w:color w:val="auto"/>
                <w:sz w:val="24"/>
                <w:szCs w:val="22"/>
                <w:lang w:val="en-US" w:eastAsia="zh-CN" w:bidi="ar-SA"/>
              </w:rPr>
            </w:pPr>
            <w:r>
              <w:rPr>
                <w:rFonts w:hint="eastAsia" w:ascii="宋体" w:hAnsi="宋体" w:eastAsia="宋体" w:cs="宋体"/>
                <w:color w:val="auto"/>
                <w:sz w:val="24"/>
                <w:lang w:val="en-US" w:eastAsia="zh-CN"/>
              </w:rPr>
              <w:t>2019年8月安装，33栋2单元</w:t>
            </w:r>
          </w:p>
        </w:tc>
      </w:tr>
    </w:tbl>
    <w:p>
      <w:pPr>
        <w:autoSpaceDE w:val="0"/>
        <w:autoSpaceDN w:val="0"/>
        <w:spacing w:line="520" w:lineRule="exact"/>
        <w:jc w:val="both"/>
        <w:rPr>
          <w:rFonts w:hint="eastAsia" w:asciiTheme="minorEastAsia" w:hAnsiTheme="minorEastAsia" w:eastAsiaTheme="minorEastAsia" w:cstheme="minorEastAsia"/>
          <w:color w:val="auto"/>
          <w:sz w:val="28"/>
          <w:szCs w:val="28"/>
        </w:rPr>
      </w:pP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备注</w:t>
      </w:r>
      <w:r>
        <w:rPr>
          <w:rFonts w:hint="eastAsia" w:asciiTheme="minorEastAsia" w:hAnsiTheme="minorEastAsia" w:eastAsiaTheme="minorEastAsia" w:cstheme="minorEastAsia"/>
          <w:color w:val="auto"/>
          <w:sz w:val="24"/>
        </w:rPr>
        <w:t>：请投标人认真填写，以上格式可根据项目实际可适当调整。</w:t>
      </w: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投标人公章（鲜章）：</w:t>
      </w:r>
    </w:p>
    <w:p>
      <w:pPr>
        <w:spacing w:line="360" w:lineRule="auto"/>
        <w:rPr>
          <w:rFonts w:asciiTheme="minorEastAsia" w:hAnsiTheme="minorEastAsia" w:eastAsiaTheme="minorEastAsia" w:cstheme="minorEastAsia"/>
          <w:color w:val="auto"/>
          <w:sz w:val="24"/>
        </w:rPr>
      </w:pPr>
    </w:p>
    <w:p>
      <w:pPr>
        <w:spacing w:line="360" w:lineRule="auto"/>
        <w:rPr>
          <w:rFonts w:asciiTheme="minorEastAsia" w:hAnsiTheme="minorEastAsia" w:eastAsiaTheme="minorEastAsia" w:cstheme="minorEastAsia"/>
          <w:color w:val="auto"/>
          <w:sz w:val="24"/>
        </w:rPr>
      </w:pP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附件2:</w:t>
      </w:r>
    </w:p>
    <w:p>
      <w:pPr>
        <w:spacing w:line="36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8"/>
          <w:szCs w:val="28"/>
        </w:rPr>
        <w:t>电梯免费(价值</w:t>
      </w:r>
      <w:r>
        <w:rPr>
          <w:rFonts w:hint="eastAsia" w:asciiTheme="minorEastAsia" w:hAnsiTheme="minorEastAsia" w:eastAsiaTheme="minorEastAsia" w:cstheme="minorEastAsia"/>
          <w:color w:val="auto"/>
          <w:sz w:val="28"/>
          <w:szCs w:val="28"/>
          <w:lang w:val="en-US" w:eastAsia="zh-CN"/>
        </w:rPr>
        <w:t>50</w:t>
      </w:r>
      <w:r>
        <w:rPr>
          <w:rFonts w:hint="eastAsia" w:asciiTheme="minorEastAsia" w:hAnsiTheme="minorEastAsia" w:eastAsiaTheme="minorEastAsia" w:cstheme="minorEastAsia"/>
          <w:color w:val="auto"/>
          <w:sz w:val="28"/>
          <w:szCs w:val="28"/>
        </w:rPr>
        <w:t>00元</w:t>
      </w:r>
      <w:r>
        <w:rPr>
          <w:rFonts w:hint="eastAsia" w:asciiTheme="minorEastAsia" w:hAnsiTheme="minorEastAsia" w:eastAsiaTheme="minorEastAsia" w:cstheme="minorEastAsia"/>
          <w:color w:val="auto"/>
          <w:sz w:val="28"/>
          <w:szCs w:val="28"/>
          <w:lang w:val="en-US" w:eastAsia="zh-CN"/>
        </w:rPr>
        <w:t>及</w:t>
      </w:r>
      <w:r>
        <w:rPr>
          <w:rFonts w:hint="eastAsia" w:asciiTheme="minorEastAsia" w:hAnsiTheme="minorEastAsia" w:eastAsiaTheme="minorEastAsia" w:cstheme="minorEastAsia"/>
          <w:color w:val="auto"/>
          <w:sz w:val="28"/>
          <w:szCs w:val="28"/>
        </w:rPr>
        <w:t>以下)</w:t>
      </w:r>
      <w:r>
        <w:rPr>
          <w:rFonts w:hint="eastAsia" w:asciiTheme="minorEastAsia" w:hAnsiTheme="minorEastAsia" w:eastAsiaTheme="minorEastAsia" w:cstheme="minorEastAsia"/>
          <w:color w:val="auto"/>
          <w:sz w:val="28"/>
          <w:szCs w:val="28"/>
          <w:lang w:val="en-US" w:eastAsia="zh-CN"/>
        </w:rPr>
        <w:t>维修服务</w:t>
      </w:r>
      <w:r>
        <w:rPr>
          <w:rFonts w:hint="eastAsia" w:asciiTheme="minorEastAsia" w:hAnsiTheme="minorEastAsia" w:eastAsiaTheme="minorEastAsia" w:cstheme="minorEastAsia"/>
          <w:color w:val="auto"/>
          <w:sz w:val="28"/>
          <w:szCs w:val="28"/>
        </w:rPr>
        <w:t>清单</w:t>
      </w:r>
    </w:p>
    <w:tbl>
      <w:tblPr>
        <w:tblStyle w:val="15"/>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377"/>
        <w:gridCol w:w="1530"/>
        <w:gridCol w:w="186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22"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序号</w:t>
            </w:r>
          </w:p>
        </w:tc>
        <w:tc>
          <w:tcPr>
            <w:tcW w:w="2377"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零部件规格型号</w:t>
            </w:r>
          </w:p>
        </w:tc>
        <w:tc>
          <w:tcPr>
            <w:tcW w:w="153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生产厂家</w:t>
            </w:r>
          </w:p>
        </w:tc>
        <w:tc>
          <w:tcPr>
            <w:tcW w:w="186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市场单价（元）</w:t>
            </w:r>
          </w:p>
        </w:tc>
        <w:tc>
          <w:tcPr>
            <w:tcW w:w="1550" w:type="dxa"/>
            <w:vAlign w:val="center"/>
          </w:tcPr>
          <w:p>
            <w:pPr>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2" w:type="dxa"/>
            <w:vAlign w:val="center"/>
          </w:tcPr>
          <w:p>
            <w:pPr>
              <w:spacing w:line="360" w:lineRule="auto"/>
              <w:ind w:firstLine="240" w:firstLineChars="100"/>
              <w:rPr>
                <w:rFonts w:asciiTheme="minorEastAsia" w:hAnsiTheme="minorEastAsia" w:eastAsiaTheme="minorEastAsia" w:cstheme="minorEastAsia"/>
                <w:color w:val="auto"/>
                <w:sz w:val="24"/>
              </w:rPr>
            </w:pPr>
          </w:p>
        </w:tc>
        <w:tc>
          <w:tcPr>
            <w:tcW w:w="2377" w:type="dxa"/>
            <w:vAlign w:val="center"/>
          </w:tcPr>
          <w:p>
            <w:pPr>
              <w:jc w:val="center"/>
              <w:rPr>
                <w:rFonts w:asciiTheme="minorEastAsia" w:hAnsiTheme="minorEastAsia" w:eastAsiaTheme="minorEastAsia" w:cstheme="minorEastAsia"/>
                <w:color w:val="auto"/>
                <w:sz w:val="24"/>
              </w:rPr>
            </w:pPr>
          </w:p>
        </w:tc>
        <w:tc>
          <w:tcPr>
            <w:tcW w:w="1530" w:type="dxa"/>
            <w:vAlign w:val="center"/>
          </w:tcPr>
          <w:p>
            <w:pPr>
              <w:jc w:val="center"/>
              <w:rPr>
                <w:rFonts w:asciiTheme="minorEastAsia" w:hAnsiTheme="minorEastAsia" w:eastAsiaTheme="minorEastAsia" w:cstheme="minorEastAsia"/>
                <w:color w:val="auto"/>
                <w:sz w:val="24"/>
              </w:rPr>
            </w:pPr>
          </w:p>
        </w:tc>
        <w:tc>
          <w:tcPr>
            <w:tcW w:w="1860" w:type="dxa"/>
            <w:vAlign w:val="center"/>
          </w:tcPr>
          <w:p>
            <w:pPr>
              <w:jc w:val="center"/>
              <w:rPr>
                <w:rFonts w:asciiTheme="minorEastAsia" w:hAnsiTheme="minorEastAsia" w:eastAsiaTheme="minorEastAsia" w:cstheme="minorEastAsia"/>
                <w:color w:val="auto"/>
                <w:sz w:val="24"/>
              </w:rPr>
            </w:pPr>
          </w:p>
        </w:tc>
        <w:tc>
          <w:tcPr>
            <w:tcW w:w="1550" w:type="dxa"/>
            <w:vMerge w:val="restart"/>
            <w:vAlign w:val="center"/>
          </w:tcPr>
          <w:p>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含完成维修、更换的运输、人工、税费等所有费用的总费用合计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2377" w:type="dxa"/>
            <w:vAlign w:val="center"/>
          </w:tcPr>
          <w:p>
            <w:pPr>
              <w:jc w:val="center"/>
              <w:rPr>
                <w:rFonts w:asciiTheme="minorEastAsia" w:hAnsiTheme="minorEastAsia" w:eastAsiaTheme="minorEastAsia" w:cstheme="minorEastAsia"/>
                <w:color w:val="auto"/>
                <w:sz w:val="24"/>
              </w:rPr>
            </w:pPr>
          </w:p>
        </w:tc>
        <w:tc>
          <w:tcPr>
            <w:tcW w:w="1530" w:type="dxa"/>
            <w:vAlign w:val="center"/>
          </w:tcPr>
          <w:p>
            <w:pPr>
              <w:jc w:val="center"/>
              <w:rPr>
                <w:rFonts w:asciiTheme="minorEastAsia" w:hAnsiTheme="minorEastAsia" w:eastAsiaTheme="minorEastAsia" w:cstheme="minorEastAsia"/>
                <w:color w:val="auto"/>
                <w:sz w:val="24"/>
              </w:rPr>
            </w:pPr>
          </w:p>
        </w:tc>
        <w:tc>
          <w:tcPr>
            <w:tcW w:w="1860" w:type="dxa"/>
            <w:vAlign w:val="center"/>
          </w:tcPr>
          <w:p>
            <w:pPr>
              <w:jc w:val="center"/>
              <w:rPr>
                <w:rFonts w:asciiTheme="minorEastAsia" w:hAnsiTheme="minorEastAsia" w:eastAsiaTheme="minorEastAsia" w:cstheme="minorEastAsia"/>
                <w:color w:val="auto"/>
                <w:sz w:val="24"/>
              </w:rPr>
            </w:pPr>
          </w:p>
        </w:tc>
        <w:tc>
          <w:tcPr>
            <w:tcW w:w="1550" w:type="dxa"/>
            <w:vMerge w:val="continue"/>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2377" w:type="dxa"/>
            <w:vAlign w:val="center"/>
          </w:tcPr>
          <w:p>
            <w:pPr>
              <w:jc w:val="center"/>
              <w:rPr>
                <w:rFonts w:asciiTheme="minorEastAsia" w:hAnsiTheme="minorEastAsia" w:eastAsiaTheme="minorEastAsia" w:cstheme="minorEastAsia"/>
                <w:color w:val="auto"/>
                <w:sz w:val="24"/>
              </w:rPr>
            </w:pPr>
          </w:p>
        </w:tc>
        <w:tc>
          <w:tcPr>
            <w:tcW w:w="1530" w:type="dxa"/>
            <w:vAlign w:val="center"/>
          </w:tcPr>
          <w:p>
            <w:pPr>
              <w:jc w:val="center"/>
              <w:rPr>
                <w:rFonts w:asciiTheme="minorEastAsia" w:hAnsiTheme="minorEastAsia" w:eastAsiaTheme="minorEastAsia" w:cstheme="minorEastAsia"/>
                <w:color w:val="auto"/>
                <w:sz w:val="24"/>
              </w:rPr>
            </w:pPr>
          </w:p>
        </w:tc>
        <w:tc>
          <w:tcPr>
            <w:tcW w:w="1860" w:type="dxa"/>
            <w:vAlign w:val="center"/>
          </w:tcPr>
          <w:p>
            <w:pPr>
              <w:jc w:val="center"/>
              <w:rPr>
                <w:rFonts w:asciiTheme="minorEastAsia" w:hAnsiTheme="minorEastAsia" w:eastAsiaTheme="minorEastAsia" w:cstheme="minorEastAsia"/>
                <w:color w:val="auto"/>
                <w:sz w:val="24"/>
              </w:rPr>
            </w:pPr>
          </w:p>
        </w:tc>
        <w:tc>
          <w:tcPr>
            <w:tcW w:w="1550" w:type="dxa"/>
            <w:vMerge w:val="continue"/>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2377" w:type="dxa"/>
            <w:vAlign w:val="center"/>
          </w:tcPr>
          <w:p>
            <w:pPr>
              <w:jc w:val="center"/>
              <w:rPr>
                <w:rFonts w:asciiTheme="minorEastAsia" w:hAnsiTheme="minorEastAsia" w:eastAsiaTheme="minorEastAsia" w:cstheme="minorEastAsia"/>
                <w:color w:val="auto"/>
                <w:sz w:val="24"/>
              </w:rPr>
            </w:pPr>
          </w:p>
        </w:tc>
        <w:tc>
          <w:tcPr>
            <w:tcW w:w="1530" w:type="dxa"/>
            <w:vAlign w:val="center"/>
          </w:tcPr>
          <w:p>
            <w:pPr>
              <w:jc w:val="center"/>
              <w:rPr>
                <w:rFonts w:asciiTheme="minorEastAsia" w:hAnsiTheme="minorEastAsia" w:eastAsiaTheme="minorEastAsia" w:cstheme="minorEastAsia"/>
                <w:color w:val="auto"/>
                <w:sz w:val="24"/>
              </w:rPr>
            </w:pPr>
          </w:p>
        </w:tc>
        <w:tc>
          <w:tcPr>
            <w:tcW w:w="1860" w:type="dxa"/>
            <w:vAlign w:val="center"/>
          </w:tcPr>
          <w:p>
            <w:pPr>
              <w:jc w:val="center"/>
              <w:rPr>
                <w:rFonts w:asciiTheme="minorEastAsia" w:hAnsiTheme="minorEastAsia" w:eastAsiaTheme="minorEastAsia" w:cstheme="minorEastAsia"/>
                <w:color w:val="auto"/>
                <w:sz w:val="24"/>
              </w:rPr>
            </w:pPr>
          </w:p>
        </w:tc>
        <w:tc>
          <w:tcPr>
            <w:tcW w:w="1550" w:type="dxa"/>
            <w:vMerge w:val="continue"/>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2377" w:type="dxa"/>
            <w:vAlign w:val="center"/>
          </w:tcPr>
          <w:p>
            <w:pPr>
              <w:jc w:val="center"/>
              <w:rPr>
                <w:rFonts w:asciiTheme="minorEastAsia" w:hAnsiTheme="minorEastAsia" w:eastAsiaTheme="minorEastAsia" w:cstheme="minorEastAsia"/>
                <w:color w:val="auto"/>
                <w:sz w:val="24"/>
              </w:rPr>
            </w:pPr>
          </w:p>
        </w:tc>
        <w:tc>
          <w:tcPr>
            <w:tcW w:w="1530" w:type="dxa"/>
            <w:vAlign w:val="center"/>
          </w:tcPr>
          <w:p>
            <w:pPr>
              <w:jc w:val="center"/>
              <w:rPr>
                <w:rFonts w:asciiTheme="minorEastAsia" w:hAnsiTheme="minorEastAsia" w:eastAsiaTheme="minorEastAsia" w:cstheme="minorEastAsia"/>
                <w:color w:val="auto"/>
                <w:sz w:val="24"/>
              </w:rPr>
            </w:pPr>
          </w:p>
        </w:tc>
        <w:tc>
          <w:tcPr>
            <w:tcW w:w="1860" w:type="dxa"/>
            <w:vAlign w:val="center"/>
          </w:tcPr>
          <w:p>
            <w:pPr>
              <w:jc w:val="center"/>
              <w:rPr>
                <w:rFonts w:asciiTheme="minorEastAsia" w:hAnsiTheme="minorEastAsia" w:eastAsiaTheme="minorEastAsia" w:cstheme="minorEastAsia"/>
                <w:color w:val="auto"/>
                <w:sz w:val="24"/>
              </w:rPr>
            </w:pPr>
          </w:p>
        </w:tc>
        <w:tc>
          <w:tcPr>
            <w:tcW w:w="1550" w:type="dxa"/>
            <w:vMerge w:val="continue"/>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2377" w:type="dxa"/>
            <w:vAlign w:val="center"/>
          </w:tcPr>
          <w:p>
            <w:pPr>
              <w:jc w:val="center"/>
              <w:rPr>
                <w:rFonts w:asciiTheme="minorEastAsia" w:hAnsiTheme="minorEastAsia" w:eastAsiaTheme="minorEastAsia" w:cstheme="minorEastAsia"/>
                <w:color w:val="auto"/>
                <w:sz w:val="24"/>
              </w:rPr>
            </w:pPr>
          </w:p>
        </w:tc>
        <w:tc>
          <w:tcPr>
            <w:tcW w:w="1530" w:type="dxa"/>
            <w:vAlign w:val="center"/>
          </w:tcPr>
          <w:p>
            <w:pPr>
              <w:jc w:val="center"/>
              <w:rPr>
                <w:rFonts w:asciiTheme="minorEastAsia" w:hAnsiTheme="minorEastAsia" w:eastAsiaTheme="minorEastAsia" w:cstheme="minorEastAsia"/>
                <w:color w:val="auto"/>
                <w:sz w:val="24"/>
              </w:rPr>
            </w:pPr>
          </w:p>
        </w:tc>
        <w:tc>
          <w:tcPr>
            <w:tcW w:w="1860" w:type="dxa"/>
            <w:vAlign w:val="center"/>
          </w:tcPr>
          <w:p>
            <w:pPr>
              <w:jc w:val="center"/>
              <w:rPr>
                <w:rFonts w:asciiTheme="minorEastAsia" w:hAnsiTheme="minorEastAsia" w:eastAsiaTheme="minorEastAsia" w:cstheme="minorEastAsia"/>
                <w:color w:val="auto"/>
                <w:sz w:val="24"/>
              </w:rPr>
            </w:pPr>
          </w:p>
        </w:tc>
        <w:tc>
          <w:tcPr>
            <w:tcW w:w="1550" w:type="dxa"/>
            <w:vMerge w:val="continue"/>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2377" w:type="dxa"/>
            <w:vAlign w:val="center"/>
          </w:tcPr>
          <w:p>
            <w:pPr>
              <w:jc w:val="center"/>
              <w:rPr>
                <w:rFonts w:asciiTheme="minorEastAsia" w:hAnsiTheme="minorEastAsia" w:eastAsiaTheme="minorEastAsia" w:cstheme="minorEastAsia"/>
                <w:color w:val="auto"/>
                <w:sz w:val="24"/>
              </w:rPr>
            </w:pPr>
          </w:p>
        </w:tc>
        <w:tc>
          <w:tcPr>
            <w:tcW w:w="1530" w:type="dxa"/>
            <w:vAlign w:val="center"/>
          </w:tcPr>
          <w:p>
            <w:pPr>
              <w:jc w:val="center"/>
              <w:rPr>
                <w:rFonts w:asciiTheme="minorEastAsia" w:hAnsiTheme="minorEastAsia" w:eastAsiaTheme="minorEastAsia" w:cstheme="minorEastAsia"/>
                <w:color w:val="auto"/>
                <w:sz w:val="24"/>
              </w:rPr>
            </w:pPr>
          </w:p>
        </w:tc>
        <w:tc>
          <w:tcPr>
            <w:tcW w:w="1860" w:type="dxa"/>
            <w:vAlign w:val="center"/>
          </w:tcPr>
          <w:p>
            <w:pPr>
              <w:jc w:val="center"/>
              <w:rPr>
                <w:rFonts w:asciiTheme="minorEastAsia" w:hAnsiTheme="minorEastAsia" w:eastAsiaTheme="minorEastAsia" w:cstheme="minorEastAsia"/>
                <w:color w:val="auto"/>
                <w:sz w:val="24"/>
              </w:rPr>
            </w:pPr>
          </w:p>
        </w:tc>
        <w:tc>
          <w:tcPr>
            <w:tcW w:w="1550" w:type="dxa"/>
            <w:vMerge w:val="continue"/>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2377" w:type="dxa"/>
            <w:vAlign w:val="center"/>
          </w:tcPr>
          <w:p>
            <w:pPr>
              <w:jc w:val="center"/>
              <w:rPr>
                <w:rFonts w:asciiTheme="minorEastAsia" w:hAnsiTheme="minorEastAsia" w:eastAsiaTheme="minorEastAsia" w:cstheme="minorEastAsia"/>
                <w:color w:val="auto"/>
                <w:sz w:val="24"/>
              </w:rPr>
            </w:pPr>
          </w:p>
        </w:tc>
        <w:tc>
          <w:tcPr>
            <w:tcW w:w="1530" w:type="dxa"/>
            <w:vAlign w:val="center"/>
          </w:tcPr>
          <w:p>
            <w:pPr>
              <w:jc w:val="center"/>
              <w:rPr>
                <w:rFonts w:asciiTheme="minorEastAsia" w:hAnsiTheme="minorEastAsia" w:eastAsiaTheme="minorEastAsia" w:cstheme="minorEastAsia"/>
                <w:color w:val="auto"/>
                <w:sz w:val="24"/>
              </w:rPr>
            </w:pPr>
          </w:p>
        </w:tc>
        <w:tc>
          <w:tcPr>
            <w:tcW w:w="1860" w:type="dxa"/>
            <w:vAlign w:val="center"/>
          </w:tcPr>
          <w:p>
            <w:pPr>
              <w:jc w:val="center"/>
              <w:rPr>
                <w:rFonts w:asciiTheme="minorEastAsia" w:hAnsiTheme="minorEastAsia" w:eastAsiaTheme="minorEastAsia" w:cstheme="minorEastAsia"/>
                <w:color w:val="auto"/>
                <w:sz w:val="24"/>
              </w:rPr>
            </w:pPr>
          </w:p>
        </w:tc>
        <w:tc>
          <w:tcPr>
            <w:tcW w:w="1550" w:type="dxa"/>
            <w:vMerge w:val="continue"/>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2377" w:type="dxa"/>
            <w:vAlign w:val="center"/>
          </w:tcPr>
          <w:p>
            <w:pPr>
              <w:jc w:val="center"/>
              <w:rPr>
                <w:rFonts w:asciiTheme="minorEastAsia" w:hAnsiTheme="minorEastAsia" w:eastAsiaTheme="minorEastAsia" w:cstheme="minorEastAsia"/>
                <w:color w:val="auto"/>
                <w:sz w:val="24"/>
              </w:rPr>
            </w:pPr>
          </w:p>
        </w:tc>
        <w:tc>
          <w:tcPr>
            <w:tcW w:w="1530" w:type="dxa"/>
            <w:vAlign w:val="center"/>
          </w:tcPr>
          <w:p>
            <w:pPr>
              <w:jc w:val="center"/>
              <w:rPr>
                <w:rFonts w:asciiTheme="minorEastAsia" w:hAnsiTheme="minorEastAsia" w:eastAsiaTheme="minorEastAsia" w:cstheme="minorEastAsia"/>
                <w:color w:val="auto"/>
                <w:sz w:val="24"/>
              </w:rPr>
            </w:pPr>
          </w:p>
        </w:tc>
        <w:tc>
          <w:tcPr>
            <w:tcW w:w="1860" w:type="dxa"/>
            <w:vAlign w:val="center"/>
          </w:tcPr>
          <w:p>
            <w:pPr>
              <w:jc w:val="center"/>
              <w:rPr>
                <w:rFonts w:asciiTheme="minorEastAsia" w:hAnsiTheme="minorEastAsia" w:eastAsiaTheme="minorEastAsia" w:cstheme="minorEastAsia"/>
                <w:color w:val="auto"/>
                <w:sz w:val="24"/>
              </w:rPr>
            </w:pPr>
          </w:p>
        </w:tc>
        <w:tc>
          <w:tcPr>
            <w:tcW w:w="1550" w:type="dxa"/>
            <w:vMerge w:val="continue"/>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2377" w:type="dxa"/>
            <w:vAlign w:val="center"/>
          </w:tcPr>
          <w:p>
            <w:pPr>
              <w:jc w:val="center"/>
              <w:rPr>
                <w:rFonts w:asciiTheme="minorEastAsia" w:hAnsiTheme="minorEastAsia" w:eastAsiaTheme="minorEastAsia" w:cstheme="minorEastAsia"/>
                <w:color w:val="auto"/>
                <w:sz w:val="24"/>
              </w:rPr>
            </w:pPr>
          </w:p>
        </w:tc>
        <w:tc>
          <w:tcPr>
            <w:tcW w:w="1530" w:type="dxa"/>
            <w:vAlign w:val="center"/>
          </w:tcPr>
          <w:p>
            <w:pPr>
              <w:jc w:val="center"/>
              <w:rPr>
                <w:rFonts w:asciiTheme="minorEastAsia" w:hAnsiTheme="minorEastAsia" w:eastAsiaTheme="minorEastAsia" w:cstheme="minorEastAsia"/>
                <w:color w:val="auto"/>
                <w:sz w:val="24"/>
              </w:rPr>
            </w:pPr>
          </w:p>
        </w:tc>
        <w:tc>
          <w:tcPr>
            <w:tcW w:w="1860" w:type="dxa"/>
            <w:vAlign w:val="center"/>
          </w:tcPr>
          <w:p>
            <w:pPr>
              <w:jc w:val="center"/>
              <w:rPr>
                <w:rFonts w:asciiTheme="minorEastAsia" w:hAnsiTheme="minorEastAsia" w:eastAsiaTheme="minorEastAsia" w:cstheme="minorEastAsia"/>
                <w:color w:val="auto"/>
                <w:sz w:val="24"/>
              </w:rPr>
            </w:pPr>
          </w:p>
        </w:tc>
        <w:tc>
          <w:tcPr>
            <w:tcW w:w="1550" w:type="dxa"/>
            <w:vMerge w:val="continue"/>
            <w:vAlign w:val="center"/>
          </w:tcPr>
          <w:p>
            <w:pPr>
              <w:spacing w:line="36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2" w:type="dxa"/>
            <w:vAlign w:val="center"/>
          </w:tcPr>
          <w:p>
            <w:pPr>
              <w:spacing w:line="360" w:lineRule="auto"/>
              <w:jc w:val="center"/>
              <w:rPr>
                <w:rFonts w:asciiTheme="minorEastAsia" w:hAnsiTheme="minorEastAsia" w:eastAsiaTheme="minorEastAsia" w:cstheme="minorEastAsia"/>
                <w:color w:val="auto"/>
                <w:sz w:val="24"/>
              </w:rPr>
            </w:pPr>
          </w:p>
        </w:tc>
        <w:tc>
          <w:tcPr>
            <w:tcW w:w="2377" w:type="dxa"/>
            <w:vAlign w:val="center"/>
          </w:tcPr>
          <w:p>
            <w:pPr>
              <w:jc w:val="center"/>
              <w:rPr>
                <w:rFonts w:asciiTheme="minorEastAsia" w:hAnsiTheme="minorEastAsia" w:eastAsiaTheme="minorEastAsia" w:cstheme="minorEastAsia"/>
                <w:color w:val="auto"/>
                <w:sz w:val="24"/>
              </w:rPr>
            </w:pPr>
          </w:p>
        </w:tc>
        <w:tc>
          <w:tcPr>
            <w:tcW w:w="1530" w:type="dxa"/>
            <w:vAlign w:val="center"/>
          </w:tcPr>
          <w:p>
            <w:pPr>
              <w:jc w:val="center"/>
              <w:rPr>
                <w:rFonts w:asciiTheme="minorEastAsia" w:hAnsiTheme="minorEastAsia" w:eastAsiaTheme="minorEastAsia" w:cstheme="minorEastAsia"/>
                <w:color w:val="auto"/>
                <w:sz w:val="24"/>
              </w:rPr>
            </w:pPr>
          </w:p>
        </w:tc>
        <w:tc>
          <w:tcPr>
            <w:tcW w:w="1860" w:type="dxa"/>
            <w:vAlign w:val="center"/>
          </w:tcPr>
          <w:p>
            <w:pPr>
              <w:jc w:val="center"/>
              <w:rPr>
                <w:rFonts w:asciiTheme="minorEastAsia" w:hAnsiTheme="minorEastAsia" w:eastAsiaTheme="minorEastAsia" w:cstheme="minorEastAsia"/>
                <w:color w:val="auto"/>
                <w:sz w:val="24"/>
              </w:rPr>
            </w:pPr>
          </w:p>
        </w:tc>
        <w:tc>
          <w:tcPr>
            <w:tcW w:w="1550" w:type="dxa"/>
            <w:vMerge w:val="continue"/>
            <w:vAlign w:val="center"/>
          </w:tcPr>
          <w:p>
            <w:pPr>
              <w:spacing w:line="360" w:lineRule="auto"/>
              <w:jc w:val="center"/>
              <w:rPr>
                <w:rFonts w:asciiTheme="minorEastAsia" w:hAnsiTheme="minorEastAsia" w:eastAsiaTheme="minorEastAsia" w:cstheme="minorEastAsia"/>
                <w:color w:val="auto"/>
                <w:sz w:val="24"/>
              </w:rPr>
            </w:pPr>
          </w:p>
        </w:tc>
      </w:tr>
    </w:tbl>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备注</w:t>
      </w:r>
      <w:r>
        <w:rPr>
          <w:rFonts w:hint="eastAsia" w:asciiTheme="minorEastAsia" w:hAnsiTheme="minorEastAsia" w:eastAsiaTheme="minorEastAsia" w:cstheme="minorEastAsia"/>
          <w:color w:val="auto"/>
          <w:sz w:val="24"/>
        </w:rPr>
        <w:t>：请投标人认真填写，以上格式可根据项目实际可适当调整。</w:t>
      </w:r>
    </w:p>
    <w:p>
      <w:pPr>
        <w:spacing w:line="360" w:lineRule="auto"/>
        <w:ind w:firstLine="5760" w:firstLineChars="2400"/>
        <w:rPr>
          <w:rFonts w:asciiTheme="minorEastAsia" w:hAnsiTheme="minorEastAsia" w:eastAsiaTheme="minorEastAsia" w:cstheme="minorEastAsia"/>
          <w:color w:val="auto"/>
          <w:sz w:val="24"/>
        </w:rPr>
      </w:pPr>
    </w:p>
    <w:p>
      <w:pPr>
        <w:spacing w:line="360" w:lineRule="auto"/>
        <w:ind w:firstLine="5760" w:firstLineChars="24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投标人公章（鲜章）：</w:t>
      </w:r>
    </w:p>
    <w:p>
      <w:pPr>
        <w:spacing w:line="360" w:lineRule="auto"/>
        <w:ind w:firstLine="5760" w:firstLineChars="2400"/>
        <w:rPr>
          <w:rFonts w:asciiTheme="minorEastAsia" w:hAnsiTheme="minorEastAsia" w:eastAsiaTheme="minorEastAsia" w:cstheme="minorEastAsia"/>
          <w:color w:val="auto"/>
          <w:sz w:val="24"/>
        </w:rPr>
      </w:pPr>
    </w:p>
    <w:p>
      <w:pPr>
        <w:spacing w:line="616" w:lineRule="exact"/>
        <w:ind w:right="240"/>
        <w:jc w:val="center"/>
        <w:rPr>
          <w:rFonts w:asciiTheme="minorEastAsia" w:hAnsiTheme="minorEastAsia" w:eastAsiaTheme="minorEastAsia" w:cstheme="minorEastAsia"/>
          <w:b/>
          <w:color w:val="auto"/>
          <w:sz w:val="32"/>
          <w:szCs w:val="32"/>
        </w:rPr>
      </w:pPr>
    </w:p>
    <w:p>
      <w:pPr>
        <w:pStyle w:val="2"/>
      </w:pPr>
    </w:p>
    <w:p>
      <w:pPr>
        <w:spacing w:line="616" w:lineRule="exact"/>
        <w:ind w:right="240"/>
        <w:jc w:val="center"/>
        <w:outlineLvl w:val="0"/>
        <w:rPr>
          <w:rFonts w:hint="eastAsia" w:asciiTheme="minorEastAsia" w:hAnsiTheme="minorEastAsia" w:eastAsiaTheme="minorEastAsia" w:cstheme="minorEastAsia"/>
          <w:b/>
          <w:color w:val="auto"/>
          <w:sz w:val="32"/>
          <w:szCs w:val="32"/>
        </w:rPr>
      </w:pPr>
      <w:bookmarkStart w:id="7" w:name="_Toc31737"/>
    </w:p>
    <w:p>
      <w:pPr>
        <w:spacing w:line="616" w:lineRule="exact"/>
        <w:ind w:right="240"/>
        <w:jc w:val="center"/>
        <w:outlineLvl w:val="0"/>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第五章 资格证明文件要求</w:t>
      </w:r>
      <w:bookmarkEnd w:id="7"/>
    </w:p>
    <w:p>
      <w:pPr>
        <w:spacing w:line="616" w:lineRule="exact"/>
        <w:ind w:right="240"/>
        <w:jc w:val="center"/>
        <w:rPr>
          <w:rFonts w:asciiTheme="minorEastAsia" w:hAnsiTheme="minorEastAsia" w:eastAsiaTheme="minorEastAsia" w:cstheme="minorEastAsia"/>
          <w:color w:val="auto"/>
          <w:sz w:val="24"/>
        </w:rPr>
      </w:pP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一、</w:t>
      </w:r>
      <w:r>
        <w:rPr>
          <w:rFonts w:hint="eastAsia" w:asciiTheme="minorEastAsia" w:hAnsiTheme="minorEastAsia" w:eastAsiaTheme="minorEastAsia" w:cstheme="minorEastAsia"/>
          <w:color w:val="auto"/>
          <w:sz w:val="24"/>
        </w:rPr>
        <w:t>投标人应提供以下资格证明文件：</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投标文件真实性声明函；（提供原件）</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投标人营业执照副本；；</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投标人的税务登记证副本；</w:t>
      </w:r>
    </w:p>
    <w:p>
      <w:pPr>
        <w:spacing w:line="500" w:lineRule="exact"/>
        <w:ind w:right="18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特种设备安装维修许可证；</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法定代表人证明书或法定代表人授权书（提供原件，须有法人签字和盖章，并盖有行政公章，否则无效）、投标单位法人身份证复印件；</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投标代表身份证及复印件；</w:t>
      </w:r>
    </w:p>
    <w:p>
      <w:pPr>
        <w:spacing w:line="500" w:lineRule="exact"/>
        <w:rPr>
          <w:rFonts w:asciiTheme="minorEastAsia" w:hAnsiTheme="minorEastAsia" w:eastAsiaTheme="minorEastAsia" w:cstheme="minorEastAsia"/>
          <w:color w:val="auto"/>
          <w:sz w:val="24"/>
        </w:rPr>
      </w:pP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5-1 ：投标文件真实性声明函格式</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5-2 ：法定代表人证明书格式</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5-3 ：法定代表人授权书格式</w:t>
      </w:r>
    </w:p>
    <w:p>
      <w:pPr>
        <w:tabs>
          <w:tab w:val="left" w:pos="8880"/>
        </w:tabs>
        <w:spacing w:line="411"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5-4 ：法定代表人身份证件影印件</w:t>
      </w:r>
    </w:p>
    <w:p>
      <w:pPr>
        <w:tabs>
          <w:tab w:val="left" w:pos="8880"/>
        </w:tabs>
        <w:spacing w:line="411"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5-5 ：投标人授权代表身份证件影印件</w:t>
      </w:r>
    </w:p>
    <w:p>
      <w:pPr>
        <w:tabs>
          <w:tab w:val="left" w:pos="8880"/>
        </w:tabs>
        <w:spacing w:line="411" w:lineRule="exact"/>
        <w:rPr>
          <w:rFonts w:asciiTheme="minorEastAsia" w:hAnsiTheme="minorEastAsia" w:eastAsiaTheme="minorEastAsia" w:cstheme="minorEastAsia"/>
          <w:color w:val="auto"/>
          <w:sz w:val="24"/>
        </w:rPr>
      </w:pPr>
    </w:p>
    <w:p>
      <w:pPr>
        <w:tabs>
          <w:tab w:val="left" w:pos="8880"/>
        </w:tabs>
        <w:spacing w:line="411" w:lineRule="exact"/>
        <w:rPr>
          <w:rFonts w:asciiTheme="minorEastAsia" w:hAnsiTheme="minorEastAsia" w:eastAsiaTheme="minorEastAsia" w:cstheme="minorEastAsia"/>
          <w:color w:val="auto"/>
          <w:sz w:val="24"/>
        </w:rPr>
      </w:pPr>
    </w:p>
    <w:p>
      <w:pPr>
        <w:tabs>
          <w:tab w:val="left" w:pos="8880"/>
        </w:tabs>
        <w:spacing w:line="411"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5-1：投标文件真实性声明函格式</w:t>
      </w:r>
    </w:p>
    <w:p>
      <w:pPr>
        <w:tabs>
          <w:tab w:val="left" w:pos="8880"/>
        </w:tabs>
        <w:spacing w:line="411" w:lineRule="exact"/>
        <w:rPr>
          <w:rFonts w:asciiTheme="minorEastAsia" w:hAnsiTheme="minorEastAsia" w:eastAsiaTheme="minorEastAsia" w:cstheme="minorEastAsia"/>
          <w:color w:val="auto"/>
          <w:sz w:val="24"/>
        </w:rPr>
      </w:pPr>
    </w:p>
    <w:p>
      <w:pPr>
        <w:spacing w:line="525" w:lineRule="exact"/>
        <w:ind w:right="34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关于投标文件真实性的声明函</w:t>
      </w:r>
    </w:p>
    <w:p>
      <w:pPr>
        <w:spacing w:line="347" w:lineRule="exact"/>
        <w:rPr>
          <w:rFonts w:asciiTheme="minorEastAsia" w:hAnsiTheme="minorEastAsia" w:eastAsiaTheme="minorEastAsia" w:cstheme="minorEastAsia"/>
          <w:color w:val="auto"/>
          <w:sz w:val="24"/>
        </w:rPr>
      </w:pPr>
    </w:p>
    <w:p>
      <w:pPr>
        <w:spacing w:line="411" w:lineRule="exac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lang w:eastAsia="zh-CN"/>
        </w:rPr>
        <w:t>马鞍山新天地置业有限公司物业运营分公司</w:t>
      </w:r>
    </w:p>
    <w:p>
      <w:pPr>
        <w:spacing w:line="200" w:lineRule="exact"/>
        <w:rPr>
          <w:rFonts w:asciiTheme="minorEastAsia" w:hAnsiTheme="minorEastAsia" w:eastAsiaTheme="minorEastAsia" w:cstheme="minorEastAsia"/>
          <w:color w:val="auto"/>
          <w:sz w:val="24"/>
        </w:rPr>
      </w:pPr>
    </w:p>
    <w:p>
      <w:pPr>
        <w:tabs>
          <w:tab w:val="left" w:pos="4300"/>
          <w:tab w:val="left" w:pos="5460"/>
          <w:tab w:val="left" w:pos="6620"/>
        </w:tabs>
        <w:spacing w:line="411"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为响应贵方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日的</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邀请函，本公司愿意参与投标、提供</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项目中规定的维修保养服务。并郑重声明：提交的投标文件、资料及说明是真实的和正确的。</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投标人名称：__________________________________________</w:t>
      </w:r>
    </w:p>
    <w:p>
      <w:pPr>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投标人地址：___________________________________________</w:t>
      </w:r>
    </w:p>
    <w:p>
      <w:pPr>
        <w:tabs>
          <w:tab w:val="left" w:pos="9260"/>
        </w:tabs>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授权签署本资格文件人姓名：___________   签字：___________________</w:t>
      </w:r>
    </w:p>
    <w:p>
      <w:pPr>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签字人职务：（应为法定代表人）:______________________</w:t>
      </w:r>
    </w:p>
    <w:p>
      <w:pPr>
        <w:tabs>
          <w:tab w:val="left" w:pos="5580"/>
        </w:tabs>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传真：__________________</w:t>
      </w:r>
      <w:r>
        <w:rPr>
          <w:rFonts w:hint="eastAsia" w:asciiTheme="minorEastAsia" w:hAnsiTheme="minorEastAsia" w:eastAsiaTheme="minorEastAsia" w:cstheme="minorEastAsia"/>
          <w:color w:val="auto"/>
          <w:sz w:val="24"/>
        </w:rPr>
        <w:tab/>
      </w:r>
      <w:r>
        <w:rPr>
          <w:rFonts w:hint="eastAsia" w:asciiTheme="minorEastAsia" w:hAnsiTheme="minorEastAsia" w:eastAsiaTheme="minorEastAsia" w:cstheme="minorEastAsia"/>
          <w:color w:val="auto"/>
          <w:sz w:val="24"/>
        </w:rPr>
        <w:t>电话：___________________</w:t>
      </w:r>
    </w:p>
    <w:p>
      <w:pPr>
        <w:spacing w:line="411" w:lineRule="exact"/>
        <w:ind w:left="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邮编：__________________</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tabs>
          <w:tab w:val="left" w:pos="7665"/>
          <w:tab w:val="left" w:pos="9040"/>
          <w:tab w:val="left" w:pos="10180"/>
        </w:tabs>
        <w:spacing w:line="480" w:lineRule="exact"/>
        <w:ind w:firstLine="1680" w:firstLineChars="7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pPr>
        <w:tabs>
          <w:tab w:val="left" w:pos="8880"/>
        </w:tabs>
        <w:spacing w:line="411" w:lineRule="exact"/>
        <w:rPr>
          <w:rFonts w:asciiTheme="minorEastAsia" w:hAnsiTheme="minorEastAsia" w:eastAsiaTheme="minorEastAsia" w:cstheme="minorEastAsia"/>
          <w:color w:val="auto"/>
          <w:sz w:val="24"/>
        </w:rPr>
      </w:pPr>
    </w:p>
    <w:p>
      <w:pPr>
        <w:tabs>
          <w:tab w:val="left" w:pos="8880"/>
        </w:tabs>
        <w:spacing w:line="411" w:lineRule="exact"/>
        <w:rPr>
          <w:rFonts w:asciiTheme="minorEastAsia" w:hAnsiTheme="minorEastAsia" w:eastAsiaTheme="minorEastAsia" w:cstheme="minorEastAsia"/>
          <w:color w:val="auto"/>
          <w:sz w:val="24"/>
        </w:rPr>
      </w:pPr>
    </w:p>
    <w:p>
      <w:pPr>
        <w:tabs>
          <w:tab w:val="left" w:pos="8880"/>
        </w:tabs>
        <w:spacing w:line="411" w:lineRule="exact"/>
        <w:rPr>
          <w:rFonts w:asciiTheme="minorEastAsia" w:hAnsiTheme="minorEastAsia" w:eastAsiaTheme="minorEastAsia" w:cstheme="minorEastAsia"/>
          <w:color w:val="auto"/>
          <w:sz w:val="24"/>
        </w:rPr>
      </w:pP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br w:type="page"/>
      </w:r>
    </w:p>
    <w:p>
      <w:pPr>
        <w:spacing w:line="364"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5-2 ：法定代表人证明书格式</w:t>
      </w:r>
    </w:p>
    <w:p>
      <w:pPr>
        <w:spacing w:line="364" w:lineRule="exact"/>
        <w:ind w:left="360"/>
        <w:rPr>
          <w:rFonts w:asciiTheme="minorEastAsia" w:hAnsiTheme="minorEastAsia" w:eastAsiaTheme="minorEastAsia" w:cstheme="minorEastAsia"/>
          <w:color w:val="auto"/>
          <w:sz w:val="24"/>
        </w:rPr>
      </w:pPr>
    </w:p>
    <w:p>
      <w:pPr>
        <w:spacing w:line="525" w:lineRule="exact"/>
        <w:ind w:right="12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法定代表人资格证明书</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eastAsia="zh-CN"/>
        </w:rPr>
        <w:t>马鞍山新天地置业有限公司物业运营分公司</w:t>
      </w:r>
      <w:r>
        <w:rPr>
          <w:rFonts w:hint="eastAsia" w:asciiTheme="minorEastAsia" w:hAnsiTheme="minorEastAsia" w:eastAsiaTheme="minorEastAsia" w:cstheme="minorEastAsia"/>
          <w:color w:val="auto"/>
          <w:sz w:val="24"/>
        </w:rPr>
        <w:t>：</w:t>
      </w:r>
    </w:p>
    <w:p>
      <w:pPr>
        <w:tabs>
          <w:tab w:val="left" w:pos="3440"/>
        </w:tabs>
        <w:spacing w:line="510" w:lineRule="exact"/>
        <w:ind w:firstLine="600"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先生 / 女士，男 / 女，</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岁，身份证号：</w:t>
      </w:r>
      <w:r>
        <w:rPr>
          <w:rFonts w:hint="eastAsia" w:asciiTheme="minorEastAsia" w:hAnsiTheme="minorEastAsia" w:eastAsiaTheme="minorEastAsia" w:cstheme="minorEastAsia"/>
          <w:color w:val="auto"/>
          <w:sz w:val="24"/>
          <w:u w:val="single"/>
        </w:rPr>
        <w:t xml:space="preserve">                          </w:t>
      </w:r>
    </w:p>
    <w:p>
      <w:pPr>
        <w:tabs>
          <w:tab w:val="left" w:pos="6900"/>
        </w:tabs>
        <w:spacing w:line="468" w:lineRule="exact"/>
        <w:ind w:firstLine="120" w:firstLineChars="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系</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公司的法定代表人，特此证明。</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232" w:lineRule="exact"/>
        <w:rPr>
          <w:rFonts w:asciiTheme="minorEastAsia" w:hAnsiTheme="minorEastAsia" w:eastAsiaTheme="minorEastAsia" w:cstheme="minorEastAsia"/>
          <w:color w:val="auto"/>
          <w:sz w:val="24"/>
        </w:rPr>
      </w:pPr>
    </w:p>
    <w:p>
      <w:pPr>
        <w:spacing w:line="480" w:lineRule="exact"/>
        <w:ind w:left="486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投标人（章）：</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tabs>
          <w:tab w:val="left" w:pos="9495"/>
          <w:tab w:val="left" w:pos="10520"/>
          <w:tab w:val="left" w:pos="11660"/>
        </w:tabs>
        <w:spacing w:line="480" w:lineRule="exact"/>
        <w:ind w:left="3762" w:leftChars="1710" w:firstLine="1080" w:firstLineChars="4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     年   月   日</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343"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注：法定代表人须与营业执照上的姓名一致。</w:t>
      </w:r>
    </w:p>
    <w:p>
      <w:pPr>
        <w:tabs>
          <w:tab w:val="left" w:pos="8880"/>
        </w:tabs>
        <w:spacing w:line="411" w:lineRule="exact"/>
        <w:rPr>
          <w:rFonts w:asciiTheme="minorEastAsia" w:hAnsiTheme="minorEastAsia" w:eastAsiaTheme="minorEastAsia" w:cstheme="minorEastAsia"/>
          <w:color w:val="auto"/>
          <w:sz w:val="24"/>
        </w:rPr>
      </w:pPr>
    </w:p>
    <w:p>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br w:type="page"/>
      </w:r>
    </w:p>
    <w:p>
      <w:pPr>
        <w:spacing w:line="364"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附表 5-3 ：法定代表人授权书格式</w:t>
      </w:r>
    </w:p>
    <w:p>
      <w:pPr>
        <w:spacing w:line="364" w:lineRule="exact"/>
        <w:ind w:left="360"/>
        <w:rPr>
          <w:rFonts w:asciiTheme="minorEastAsia" w:hAnsiTheme="minorEastAsia" w:eastAsiaTheme="minorEastAsia" w:cstheme="minorEastAsia"/>
          <w:color w:val="auto"/>
          <w:sz w:val="24"/>
        </w:rPr>
      </w:pPr>
    </w:p>
    <w:p>
      <w:pPr>
        <w:spacing w:line="525" w:lineRule="exact"/>
        <w:ind w:right="48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法定代表人授权书</w:t>
      </w:r>
    </w:p>
    <w:p>
      <w:pPr>
        <w:spacing w:line="218" w:lineRule="exact"/>
        <w:rPr>
          <w:rFonts w:asciiTheme="minorEastAsia" w:hAnsiTheme="minorEastAsia" w:eastAsiaTheme="minorEastAsia" w:cstheme="minorEastAsia"/>
          <w:color w:val="auto"/>
          <w:sz w:val="24"/>
        </w:rPr>
      </w:pPr>
    </w:p>
    <w:p>
      <w:pPr>
        <w:tabs>
          <w:tab w:val="left" w:pos="5420"/>
        </w:tabs>
        <w:spacing w:line="51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______________</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投标单位全称 ） 法定代表人</w:t>
      </w:r>
    </w:p>
    <w:p>
      <w:pPr>
        <w:spacing w:line="51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___________________现授权（____________ 全权代表），就贵方组织的</w:t>
      </w:r>
      <w:r>
        <w:rPr>
          <w:rFonts w:hint="eastAsia" w:asciiTheme="minorEastAsia" w:hAnsiTheme="minorEastAsia" w:eastAsiaTheme="minorEastAsia" w:cstheme="minorEastAsia"/>
          <w:color w:val="auto"/>
          <w:sz w:val="24"/>
          <w:lang w:eastAsia="zh-CN"/>
        </w:rPr>
        <w:t>马鞍山新天地置业有限公司物业运营分公司</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b/>
          <w:color w:val="auto"/>
          <w:sz w:val="24"/>
          <w:u w:val="single"/>
          <w:lang w:eastAsia="zh-CN"/>
        </w:rPr>
        <w:t>澜庭悦府</w:t>
      </w:r>
      <w:r>
        <w:rPr>
          <w:rFonts w:hint="eastAsia" w:asciiTheme="minorEastAsia" w:hAnsiTheme="minorEastAsia" w:eastAsiaTheme="minorEastAsia" w:cstheme="minorEastAsia"/>
          <w:b/>
          <w:color w:val="auto"/>
          <w:sz w:val="24"/>
          <w:u w:val="single"/>
        </w:rPr>
        <w:t>小区</w:t>
      </w:r>
      <w:r>
        <w:rPr>
          <w:rFonts w:hint="eastAsia" w:asciiTheme="minorEastAsia" w:hAnsiTheme="minorEastAsia" w:eastAsiaTheme="minorEastAsia" w:cstheme="minorEastAsia"/>
          <w:b/>
          <w:color w:val="auto"/>
          <w:sz w:val="24"/>
          <w:u w:val="single"/>
          <w:lang w:val="en-US" w:eastAsia="zh-CN"/>
        </w:rPr>
        <w:t>53台</w:t>
      </w:r>
      <w:r>
        <w:rPr>
          <w:rFonts w:hint="eastAsia" w:asciiTheme="minorEastAsia" w:hAnsiTheme="minorEastAsia" w:eastAsiaTheme="minorEastAsia" w:cstheme="minorEastAsia"/>
          <w:b/>
          <w:color w:val="auto"/>
          <w:sz w:val="24"/>
          <w:u w:val="single"/>
        </w:rPr>
        <w:t>电梯维修、维保</w:t>
      </w:r>
      <w:r>
        <w:rPr>
          <w:rFonts w:hint="eastAsia" w:asciiTheme="minorEastAsia" w:hAnsiTheme="minorEastAsia" w:eastAsiaTheme="minorEastAsia" w:cstheme="minorEastAsia"/>
          <w:b/>
          <w:color w:val="auto"/>
          <w:sz w:val="24"/>
          <w:u w:val="single"/>
          <w:lang w:val="en-US" w:eastAsia="zh-CN"/>
        </w:rPr>
        <w:t>和年检</w:t>
      </w:r>
      <w:r>
        <w:rPr>
          <w:rFonts w:hint="eastAsia" w:asciiTheme="minorEastAsia" w:hAnsiTheme="minorEastAsia" w:eastAsiaTheme="minorEastAsia" w:cstheme="minorEastAsia"/>
          <w:b/>
          <w:color w:val="auto"/>
          <w:sz w:val="24"/>
          <w:u w:val="single"/>
        </w:rPr>
        <w:t xml:space="preserve">项目 </w:t>
      </w:r>
      <w:r>
        <w:rPr>
          <w:rFonts w:hint="eastAsia" w:asciiTheme="minorEastAsia" w:hAnsiTheme="minorEastAsia" w:eastAsiaTheme="minorEastAsia" w:cstheme="minorEastAsia"/>
          <w:bCs/>
          <w:color w:val="auto"/>
          <w:sz w:val="24"/>
          <w:szCs w:val="28"/>
          <w:lang w:eastAsia="zh-CN"/>
        </w:rPr>
        <w:t>询比</w:t>
      </w:r>
      <w:r>
        <w:rPr>
          <w:rFonts w:hint="eastAsia" w:asciiTheme="minorEastAsia" w:hAnsiTheme="minorEastAsia" w:eastAsiaTheme="minorEastAsia" w:cstheme="minorEastAsia"/>
          <w:bCs/>
          <w:color w:val="auto"/>
          <w:sz w:val="24"/>
          <w:szCs w:val="28"/>
        </w:rPr>
        <w:t>活动</w:t>
      </w:r>
      <w:r>
        <w:rPr>
          <w:rFonts w:hint="eastAsia" w:asciiTheme="minorEastAsia" w:hAnsiTheme="minorEastAsia" w:eastAsiaTheme="minorEastAsia" w:cstheme="minorEastAsia"/>
          <w:color w:val="auto"/>
          <w:sz w:val="24"/>
        </w:rPr>
        <w:t>，进行投标、洽谈、及签订合同的有关事宜，在已授权的范围内依法签订并有我公司确认盖章的有关合同由我公司负责执行、并承担相应责任。</w:t>
      </w:r>
    </w:p>
    <w:p>
      <w:pPr>
        <w:tabs>
          <w:tab w:val="left" w:pos="9900"/>
          <w:tab w:val="left" w:pos="11480"/>
          <w:tab w:val="left" w:pos="13300"/>
        </w:tabs>
        <w:spacing w:line="48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此授权书盖章后生效，有效期至</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日（授权的有效期）止。期满后自动失效。</w:t>
      </w:r>
    </w:p>
    <w:p>
      <w:pPr>
        <w:spacing w:line="200" w:lineRule="exact"/>
        <w:rPr>
          <w:rFonts w:asciiTheme="minorEastAsia" w:hAnsiTheme="minorEastAsia" w:eastAsiaTheme="minorEastAsia" w:cstheme="minorEastAsia"/>
          <w:color w:val="auto"/>
          <w:sz w:val="24"/>
        </w:rPr>
      </w:pPr>
    </w:p>
    <w:p>
      <w:pPr>
        <w:spacing w:line="200" w:lineRule="exact"/>
        <w:rPr>
          <w:rFonts w:asciiTheme="minorEastAsia" w:hAnsiTheme="minorEastAsia" w:eastAsiaTheme="minorEastAsia" w:cstheme="minorEastAsia"/>
          <w:color w:val="auto"/>
          <w:sz w:val="24"/>
        </w:rPr>
      </w:pPr>
    </w:p>
    <w:p>
      <w:pPr>
        <w:spacing w:line="437" w:lineRule="exact"/>
        <w:ind w:left="32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法定代表人（章）：  ________________</w:t>
      </w:r>
    </w:p>
    <w:p>
      <w:pPr>
        <w:spacing w:line="248" w:lineRule="exact"/>
        <w:rPr>
          <w:rFonts w:asciiTheme="minorEastAsia" w:hAnsiTheme="minorEastAsia" w:eastAsiaTheme="minorEastAsia" w:cstheme="minorEastAsia"/>
          <w:color w:val="auto"/>
          <w:sz w:val="24"/>
        </w:rPr>
      </w:pPr>
    </w:p>
    <w:p>
      <w:pPr>
        <w:tabs>
          <w:tab w:val="left" w:pos="9620"/>
        </w:tabs>
        <w:spacing w:line="437" w:lineRule="exact"/>
        <w:ind w:left="32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投标单位（公章）：_______</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_____</w:t>
      </w:r>
    </w:p>
    <w:p>
      <w:pPr>
        <w:spacing w:line="279" w:lineRule="exact"/>
        <w:rPr>
          <w:rFonts w:asciiTheme="minorEastAsia" w:hAnsiTheme="minorEastAsia" w:eastAsiaTheme="minorEastAsia" w:cstheme="minorEastAsia"/>
          <w:color w:val="auto"/>
          <w:sz w:val="24"/>
        </w:rPr>
      </w:pPr>
    </w:p>
    <w:p>
      <w:pPr>
        <w:spacing w:line="437" w:lineRule="exact"/>
        <w:ind w:right="280"/>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日期： ____________________</w:t>
      </w:r>
    </w:p>
    <w:p>
      <w:pPr>
        <w:spacing w:line="331" w:lineRule="exact"/>
        <w:rPr>
          <w:rFonts w:asciiTheme="minorEastAsia" w:hAnsiTheme="minorEastAsia" w:eastAsiaTheme="minorEastAsia" w:cstheme="minorEastAsia"/>
          <w:color w:val="auto"/>
          <w:sz w:val="24"/>
        </w:rPr>
      </w:pPr>
    </w:p>
    <w:p>
      <w:pPr>
        <w:spacing w:line="331" w:lineRule="exact"/>
        <w:rPr>
          <w:rFonts w:asciiTheme="minorEastAsia" w:hAnsiTheme="minorEastAsia" w:eastAsiaTheme="minorEastAsia" w:cstheme="minorEastAsia"/>
          <w:color w:val="auto"/>
          <w:sz w:val="24"/>
        </w:rPr>
      </w:pPr>
    </w:p>
    <w:p>
      <w:pPr>
        <w:spacing w:line="411"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w:t>
      </w:r>
    </w:p>
    <w:p>
      <w:pPr>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全权代表姓名： _____________________________</w:t>
      </w:r>
    </w:p>
    <w:p>
      <w:pPr>
        <w:tabs>
          <w:tab w:val="left" w:pos="304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身份证号码：   _____________________________</w:t>
      </w:r>
    </w:p>
    <w:p>
      <w:pPr>
        <w:tabs>
          <w:tab w:val="left" w:pos="304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        务： _____________________________</w:t>
      </w:r>
    </w:p>
    <w:p>
      <w:pPr>
        <w:spacing w:line="437" w:lineRule="exact"/>
        <w:rPr>
          <w:rFonts w:hint="eastAsia" w:asciiTheme="minorEastAsia" w:hAnsiTheme="minorEastAsia" w:eastAsiaTheme="minorEastAsia" w:cstheme="minorEastAsia"/>
          <w:color w:val="auto"/>
          <w:sz w:val="24"/>
        </w:rPr>
      </w:pPr>
    </w:p>
    <w:p>
      <w:pPr>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详细通讯地址： _____________________________</w:t>
      </w:r>
    </w:p>
    <w:p>
      <w:pPr>
        <w:tabs>
          <w:tab w:val="left" w:pos="304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        真： _____________________________</w:t>
      </w:r>
    </w:p>
    <w:p>
      <w:pPr>
        <w:tabs>
          <w:tab w:val="left" w:pos="304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        话： _____________________________</w:t>
      </w:r>
    </w:p>
    <w:p>
      <w:pPr>
        <w:tabs>
          <w:tab w:val="left" w:pos="1880"/>
        </w:tabs>
        <w:spacing w:line="437"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 政 编 码：  _____________________________</w:t>
      </w: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pPr>
        <w:pStyle w:val="8"/>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附表 5-4 ：法定代表人身份证件影印件</w:t>
      </w:r>
    </w:p>
    <w:p>
      <w:pPr>
        <w:pStyle w:val="8"/>
        <w:snapToGrid w:val="0"/>
        <w:spacing w:line="360" w:lineRule="auto"/>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法定代表人身份证复印件（正、反面）</w:t>
      </w: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szCs w:val="24"/>
        </w:rPr>
        <w:t>附表 5-5 ：投标人授权代表身份证件影印件</w:t>
      </w:r>
    </w:p>
    <w:p>
      <w:pPr>
        <w:pStyle w:val="8"/>
        <w:snapToGrid w:val="0"/>
        <w:spacing w:line="360" w:lineRule="auto"/>
        <w:jc w:val="center"/>
        <w:rPr>
          <w:rFonts w:asciiTheme="minorEastAsia" w:hAnsiTheme="minorEastAsia" w:eastAsiaTheme="minorEastAsia" w:cstheme="minorEastAsia"/>
          <w:b/>
          <w:color w:val="auto"/>
          <w:sz w:val="24"/>
        </w:rPr>
      </w:pPr>
    </w:p>
    <w:p>
      <w:pPr>
        <w:pStyle w:val="8"/>
        <w:snapToGri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4"/>
        </w:rPr>
        <w:t>投标人授权代表身份证复印件（正、反面）</w:t>
      </w:r>
    </w:p>
    <w:p>
      <w:pPr>
        <w:pStyle w:val="8"/>
        <w:snapToGri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（如是法定代表人投标的，可以不提供）</w:t>
      </w:r>
    </w:p>
    <w:p>
      <w:pPr>
        <w:pStyle w:val="8"/>
        <w:snapToGrid w:val="0"/>
        <w:spacing w:line="360" w:lineRule="auto"/>
        <w:jc w:val="left"/>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p>
    <w:p>
      <w:pPr>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特别提示：</w:t>
      </w:r>
    </w:p>
    <w:p>
      <w:pPr>
        <w:spacing w:line="360" w:lineRule="auto"/>
        <w:ind w:firstLine="470" w:firstLineChars="196"/>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1、投标人授权代表（或法定代表人）参加投标的，应携带身份证明参加并签到。</w:t>
      </w:r>
    </w:p>
    <w:p>
      <w:pPr>
        <w:pStyle w:val="8"/>
        <w:snapToGrid w:val="0"/>
        <w:spacing w:line="360" w:lineRule="auto"/>
        <w:ind w:firstLine="470" w:firstLineChars="196"/>
        <w:jc w:val="lef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2、本项目只允许有唯一的投标人授权代表，且必须为投标人在职员工。</w:t>
      </w:r>
    </w:p>
    <w:p>
      <w:pPr>
        <w:pStyle w:val="8"/>
        <w:snapToGrid w:val="0"/>
        <w:spacing w:line="360" w:lineRule="auto"/>
        <w:ind w:firstLine="470" w:firstLineChars="196"/>
        <w:jc w:val="lef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3、法定代表人参加投标的无需此件，提供身份证复印件即可。</w:t>
      </w:r>
    </w:p>
    <w:p>
      <w:pPr>
        <w:pStyle w:val="8"/>
        <w:snapToGrid w:val="0"/>
        <w:spacing w:line="360" w:lineRule="auto"/>
        <w:ind w:firstLine="470" w:firstLineChars="196"/>
        <w:jc w:val="left"/>
        <w:rPr>
          <w:rFonts w:asciiTheme="minorEastAsia" w:hAnsiTheme="minorEastAsia" w:eastAsiaTheme="minorEastAsia" w:cstheme="minorEastAsia"/>
          <w:b/>
          <w:color w:val="auto"/>
          <w:sz w:val="24"/>
        </w:rPr>
      </w:pPr>
    </w:p>
    <w:p>
      <w:pPr>
        <w:pStyle w:val="8"/>
        <w:snapToGrid w:val="0"/>
        <w:spacing w:line="360" w:lineRule="auto"/>
        <w:ind w:firstLine="470" w:firstLineChars="196"/>
        <w:jc w:val="left"/>
        <w:rPr>
          <w:rFonts w:asciiTheme="minorEastAsia" w:hAnsiTheme="minorEastAsia" w:eastAsiaTheme="minorEastAsia" w:cstheme="minorEastAsia"/>
          <w:b/>
          <w:color w:val="auto"/>
          <w:sz w:val="24"/>
        </w:rPr>
      </w:pPr>
    </w:p>
    <w:p>
      <w:pPr>
        <w:pStyle w:val="8"/>
        <w:snapToGrid w:val="0"/>
        <w:spacing w:line="360" w:lineRule="auto"/>
        <w:ind w:firstLine="627" w:firstLineChars="196"/>
        <w:jc w:val="center"/>
        <w:rPr>
          <w:rFonts w:asciiTheme="minorEastAsia" w:hAnsiTheme="minorEastAsia" w:eastAsiaTheme="minorEastAsia" w:cstheme="minorEastAsia"/>
          <w:b/>
          <w:color w:val="auto"/>
          <w:sz w:val="32"/>
          <w:szCs w:val="32"/>
        </w:rPr>
      </w:pPr>
    </w:p>
    <w:p>
      <w:pPr>
        <w:pStyle w:val="8"/>
        <w:snapToGrid w:val="0"/>
        <w:spacing w:line="360" w:lineRule="auto"/>
        <w:jc w:val="both"/>
        <w:outlineLvl w:val="0"/>
        <w:rPr>
          <w:rFonts w:hint="eastAsia" w:asciiTheme="minorEastAsia" w:hAnsiTheme="minorEastAsia" w:eastAsiaTheme="minorEastAsia" w:cstheme="minorEastAsia"/>
          <w:b/>
          <w:color w:val="auto"/>
          <w:sz w:val="32"/>
          <w:szCs w:val="32"/>
          <w:lang w:val="en-US" w:eastAsia="zh-CN"/>
        </w:rPr>
      </w:pPr>
      <w:bookmarkStart w:id="8" w:name="_Toc24483"/>
    </w:p>
    <w:p>
      <w:pPr>
        <w:pStyle w:val="8"/>
        <w:snapToGrid w:val="0"/>
        <w:spacing w:line="360" w:lineRule="auto"/>
        <w:ind w:firstLine="627" w:firstLineChars="196"/>
        <w:jc w:val="center"/>
        <w:outlineLvl w:val="0"/>
        <w:rPr>
          <w:rFonts w:hint="eastAsia" w:asciiTheme="minorEastAsia" w:hAnsiTheme="minorEastAsia" w:eastAsiaTheme="minorEastAsia" w:cstheme="minorEastAsia"/>
          <w:b/>
          <w:color w:val="auto"/>
          <w:sz w:val="32"/>
          <w:szCs w:val="32"/>
          <w:lang w:val="en-US" w:eastAsia="zh-CN"/>
        </w:rPr>
      </w:pPr>
      <w:r>
        <w:rPr>
          <w:rFonts w:hint="eastAsia" w:asciiTheme="minorEastAsia" w:hAnsiTheme="minorEastAsia" w:eastAsiaTheme="minorEastAsia" w:cstheme="minorEastAsia"/>
          <w:b/>
          <w:color w:val="auto"/>
          <w:sz w:val="32"/>
          <w:szCs w:val="32"/>
          <w:lang w:val="en-US" w:eastAsia="zh-CN"/>
        </w:rPr>
        <w:t>第六章评标办法</w:t>
      </w:r>
    </w:p>
    <w:p>
      <w:pPr>
        <w:pStyle w:val="32"/>
        <w:spacing w:line="460" w:lineRule="exact"/>
        <w:ind w:left="560" w:hanging="560" w:hangingChars="200"/>
        <w:rPr>
          <w:rFonts w:hAnsi="宋体"/>
          <w:sz w:val="28"/>
          <w:szCs w:val="28"/>
        </w:rPr>
      </w:pPr>
      <w:r>
        <w:rPr>
          <w:rFonts w:hint="eastAsia" w:hAnsi="宋体"/>
          <w:sz w:val="28"/>
          <w:szCs w:val="28"/>
        </w:rPr>
        <w:t>一、评标</w:t>
      </w:r>
    </w:p>
    <w:p>
      <w:pPr>
        <w:pStyle w:val="32"/>
        <w:spacing w:line="460" w:lineRule="exact"/>
        <w:ind w:left="560" w:hanging="560" w:hangingChars="200"/>
        <w:rPr>
          <w:rFonts w:hAnsi="宋体"/>
          <w:sz w:val="28"/>
          <w:szCs w:val="28"/>
        </w:rPr>
      </w:pPr>
      <w:r>
        <w:rPr>
          <w:rFonts w:hAnsi="宋体"/>
          <w:sz w:val="28"/>
          <w:szCs w:val="28"/>
        </w:rPr>
        <w:t>1.1</w:t>
      </w:r>
      <w:r>
        <w:rPr>
          <w:rFonts w:hint="eastAsia" w:hAnsi="宋体"/>
          <w:sz w:val="28"/>
          <w:szCs w:val="28"/>
        </w:rPr>
        <w:t>开标会结束后开始评标。</w:t>
      </w:r>
    </w:p>
    <w:p>
      <w:pPr>
        <w:pStyle w:val="32"/>
        <w:spacing w:line="460" w:lineRule="exact"/>
        <w:ind w:left="560" w:hanging="560" w:hangingChars="200"/>
        <w:rPr>
          <w:rFonts w:hAnsi="宋体"/>
          <w:sz w:val="28"/>
          <w:szCs w:val="28"/>
        </w:rPr>
      </w:pPr>
      <w:r>
        <w:rPr>
          <w:rFonts w:hAnsi="宋体"/>
          <w:sz w:val="28"/>
          <w:szCs w:val="28"/>
        </w:rPr>
        <w:t>1.2</w:t>
      </w:r>
      <w:r>
        <w:rPr>
          <w:rFonts w:hint="eastAsia" w:hAnsi="宋体"/>
          <w:sz w:val="28"/>
          <w:szCs w:val="28"/>
        </w:rPr>
        <w:t>评标工作由</w:t>
      </w:r>
      <w:r>
        <w:rPr>
          <w:rFonts w:hint="eastAsia" w:hAnsi="宋体"/>
          <w:sz w:val="28"/>
          <w:szCs w:val="28"/>
          <w:lang w:val="en-US" w:eastAsia="zh-CN"/>
        </w:rPr>
        <w:t>招标人自行组成：三</w:t>
      </w:r>
      <w:r>
        <w:rPr>
          <w:rFonts w:hint="eastAsia" w:hAnsi="宋体"/>
          <w:sz w:val="28"/>
          <w:szCs w:val="28"/>
        </w:rPr>
        <w:t>名</w:t>
      </w:r>
      <w:r>
        <w:rPr>
          <w:rFonts w:hint="eastAsia" w:hAnsi="宋体"/>
          <w:sz w:val="28"/>
          <w:szCs w:val="28"/>
          <w:lang w:val="en-US" w:eastAsia="zh-CN"/>
        </w:rPr>
        <w:t>采购小组成员</w:t>
      </w:r>
      <w:r>
        <w:rPr>
          <w:rFonts w:hint="eastAsia" w:hAnsi="宋体"/>
          <w:sz w:val="28"/>
          <w:szCs w:val="28"/>
          <w:lang w:eastAsia="zh-CN"/>
        </w:rPr>
        <w:t>（</w:t>
      </w:r>
      <w:r>
        <w:rPr>
          <w:rFonts w:hint="eastAsia" w:hAnsi="宋体"/>
          <w:sz w:val="28"/>
          <w:szCs w:val="28"/>
          <w:lang w:val="en-US" w:eastAsia="zh-CN"/>
        </w:rPr>
        <w:t>简称评委会</w:t>
      </w:r>
      <w:r>
        <w:rPr>
          <w:rFonts w:hint="eastAsia" w:hAnsi="宋体"/>
          <w:sz w:val="28"/>
          <w:szCs w:val="28"/>
          <w:lang w:eastAsia="zh-CN"/>
        </w:rPr>
        <w:t>）</w:t>
      </w:r>
      <w:r>
        <w:rPr>
          <w:rFonts w:hint="eastAsia" w:hAnsi="宋体"/>
          <w:sz w:val="28"/>
          <w:szCs w:val="28"/>
        </w:rPr>
        <w:t>。</w:t>
      </w:r>
    </w:p>
    <w:p>
      <w:pPr>
        <w:pStyle w:val="32"/>
        <w:spacing w:line="460" w:lineRule="exact"/>
        <w:ind w:left="560" w:hanging="560" w:hangingChars="200"/>
        <w:rPr>
          <w:rFonts w:hAnsi="宋体"/>
          <w:sz w:val="28"/>
          <w:szCs w:val="28"/>
        </w:rPr>
      </w:pPr>
      <w:r>
        <w:rPr>
          <w:rFonts w:hAnsi="宋体"/>
          <w:sz w:val="28"/>
          <w:szCs w:val="28"/>
        </w:rPr>
        <w:t>1.3</w:t>
      </w:r>
      <w:r>
        <w:rPr>
          <w:rFonts w:hint="eastAsia" w:hAnsi="宋体"/>
          <w:sz w:val="28"/>
          <w:szCs w:val="28"/>
        </w:rPr>
        <w:t>评标包括投标文件初审、澄清有关问题、比较与评价、推荐中标候选人或确定中标候选人等几个步骤。</w:t>
      </w:r>
    </w:p>
    <w:p>
      <w:pPr>
        <w:pStyle w:val="32"/>
        <w:spacing w:line="460" w:lineRule="exact"/>
        <w:ind w:left="560" w:hanging="560" w:hangingChars="200"/>
        <w:rPr>
          <w:rFonts w:hAnsi="宋体"/>
          <w:sz w:val="28"/>
          <w:szCs w:val="28"/>
        </w:rPr>
      </w:pPr>
      <w:r>
        <w:rPr>
          <w:rFonts w:hAnsi="宋体"/>
          <w:sz w:val="28"/>
          <w:szCs w:val="28"/>
        </w:rPr>
        <w:t>1.4</w:t>
      </w:r>
      <w:r>
        <w:rPr>
          <w:rFonts w:hint="eastAsia" w:hAnsi="宋体"/>
          <w:sz w:val="28"/>
          <w:szCs w:val="28"/>
        </w:rPr>
        <w:t>评标方法和评标标准</w:t>
      </w:r>
    </w:p>
    <w:p>
      <w:pPr>
        <w:pStyle w:val="32"/>
        <w:spacing w:line="460" w:lineRule="exact"/>
        <w:ind w:left="560" w:hanging="560" w:hangingChars="200"/>
        <w:rPr>
          <w:rFonts w:hAnsi="宋体"/>
          <w:sz w:val="28"/>
          <w:szCs w:val="28"/>
        </w:rPr>
      </w:pPr>
      <w:r>
        <w:rPr>
          <w:rFonts w:hAnsi="宋体"/>
          <w:sz w:val="28"/>
          <w:szCs w:val="28"/>
        </w:rPr>
        <w:t>1.4.1</w:t>
      </w:r>
      <w:r>
        <w:rPr>
          <w:rFonts w:hint="eastAsia" w:hAnsi="宋体"/>
          <w:sz w:val="28"/>
          <w:szCs w:val="28"/>
        </w:rPr>
        <w:t>评审方法：</w:t>
      </w:r>
      <w:r>
        <w:rPr>
          <w:rFonts w:hint="eastAsia" w:hAnsi="宋体"/>
          <w:sz w:val="28"/>
          <w:szCs w:val="28"/>
          <w:u w:val="single"/>
        </w:rPr>
        <w:t>采用</w:t>
      </w:r>
      <w:r>
        <w:rPr>
          <w:rFonts w:hint="eastAsia" w:hAnsi="宋体"/>
          <w:b/>
          <w:bCs/>
          <w:color w:val="FF0000"/>
          <w:sz w:val="28"/>
          <w:szCs w:val="28"/>
          <w:u w:val="single"/>
          <w:lang w:val="en-US" w:eastAsia="zh-CN"/>
        </w:rPr>
        <w:t>综合评分法(满分100分)</w:t>
      </w:r>
      <w:r>
        <w:rPr>
          <w:rFonts w:hint="eastAsia" w:hAnsi="宋体"/>
          <w:sz w:val="28"/>
          <w:szCs w:val="28"/>
        </w:rPr>
        <w:t>，评审的基本步骤和基本要求如下：</w:t>
      </w:r>
    </w:p>
    <w:p>
      <w:pPr>
        <w:pStyle w:val="32"/>
        <w:keepNext w:val="0"/>
        <w:keepLines w:val="0"/>
        <w:pageBreakBefore w:val="0"/>
        <w:kinsoku/>
        <w:wordWrap/>
        <w:overflowPunct/>
        <w:topLinePunct w:val="0"/>
        <w:bidi w:val="0"/>
        <w:adjustRightInd w:val="0"/>
        <w:spacing w:line="340" w:lineRule="exact"/>
        <w:ind w:left="562" w:hanging="560" w:hanging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1.5初审</w:t>
      </w:r>
    </w:p>
    <w:p>
      <w:pPr>
        <w:keepNext w:val="0"/>
        <w:keepLines w:val="0"/>
        <w:pageBreakBefore w:val="0"/>
        <w:kinsoku/>
        <w:wordWrap/>
        <w:overflowPunct/>
        <w:topLinePunct w:val="0"/>
        <w:bidi w:val="0"/>
        <w:adjustRightInd w:val="0"/>
        <w:spacing w:line="340" w:lineRule="exact"/>
        <w:ind w:left="560" w:hanging="560" w:hanging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1.5.1</w:t>
      </w:r>
      <w:r>
        <w:rPr>
          <w:rFonts w:hint="eastAsia" w:asciiTheme="minorEastAsia" w:hAnsiTheme="minorEastAsia" w:eastAsiaTheme="minorEastAsia" w:cstheme="minorEastAsia"/>
          <w:sz w:val="28"/>
          <w:szCs w:val="28"/>
        </w:rPr>
        <w:t>评委会成员依据招标文件的要求，对所有投标人提交的投标文件进行初审，初审分为资格性审查和符合性审查，审查每份投标文件是否实质上响应了招标文件的要求。当发现投标人或其投标文件技术标存在下列情况之一时，将直接判定投标人的技术标不符合要求，</w:t>
      </w:r>
      <w:r>
        <w:rPr>
          <w:rFonts w:hint="eastAsia" w:asciiTheme="minorEastAsia" w:hAnsiTheme="minorEastAsia" w:eastAsiaTheme="minorEastAsia" w:cstheme="minorEastAsia"/>
          <w:b/>
          <w:bCs/>
          <w:sz w:val="28"/>
          <w:szCs w:val="28"/>
        </w:rPr>
        <w:t>初审不通过</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adjustRightInd w:val="0"/>
        <w:spacing w:line="340" w:lineRule="exact"/>
        <w:ind w:left="560" w:hanging="560" w:hanging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sz w:val="28"/>
          <w:szCs w:val="28"/>
        </w:rPr>
        <w:t>未按招标文件要求提交投标保证金（如有）</w:t>
      </w:r>
    </w:p>
    <w:p>
      <w:pPr>
        <w:keepNext w:val="0"/>
        <w:keepLines w:val="0"/>
        <w:pageBreakBefore w:val="0"/>
        <w:kinsoku/>
        <w:wordWrap/>
        <w:overflowPunct/>
        <w:topLinePunct w:val="0"/>
        <w:bidi w:val="0"/>
        <w:adjustRightInd w:val="0"/>
        <w:spacing w:line="340" w:lineRule="exact"/>
        <w:ind w:left="560" w:hanging="560" w:hanging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（2）未按招标文件要求提供下列材料之一</w:t>
      </w:r>
      <w:r>
        <w:rPr>
          <w:rFonts w:hint="eastAsia" w:asciiTheme="minorEastAsia" w:hAnsiTheme="minorEastAsia" w:eastAsiaTheme="minorEastAsia" w:cstheme="minorEastAsia"/>
          <w:color w:val="FF0000"/>
          <w:sz w:val="28"/>
          <w:szCs w:val="28"/>
        </w:rPr>
        <w:t>（如招标文件要求投标保证金时须提供）</w:t>
      </w:r>
      <w:r>
        <w:rPr>
          <w:rFonts w:hint="eastAsia" w:asciiTheme="minorEastAsia" w:hAnsiTheme="minorEastAsia" w:eastAsiaTheme="minorEastAsia" w:cstheme="minorEastAsia"/>
          <w:color w:val="000000"/>
          <w:sz w:val="28"/>
          <w:szCs w:val="28"/>
        </w:rPr>
        <w:t>：①企业基本账户开户许可证复印件；②由投标人基本账户开户银行出具并加盖印章的基本存款账户信息复印件；</w:t>
      </w:r>
    </w:p>
    <w:p>
      <w:pPr>
        <w:keepNext w:val="0"/>
        <w:keepLines w:val="0"/>
        <w:pageBreakBefore w:val="0"/>
        <w:kinsoku/>
        <w:wordWrap/>
        <w:overflowPunct/>
        <w:topLinePunct w:val="0"/>
        <w:bidi w:val="0"/>
        <w:adjustRightInd w:val="0"/>
        <w:spacing w:line="340" w:lineRule="exact"/>
        <w:ind w:left="560" w:hanging="560" w:hanging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（3）未按招标文件要求获取招标文件；</w:t>
      </w:r>
    </w:p>
    <w:p>
      <w:pPr>
        <w:keepNext w:val="0"/>
        <w:keepLines w:val="0"/>
        <w:pageBreakBefore w:val="0"/>
        <w:kinsoku/>
        <w:wordWrap/>
        <w:overflowPunct/>
        <w:topLinePunct w:val="0"/>
        <w:bidi w:val="0"/>
        <w:adjustRightInd w:val="0"/>
        <w:spacing w:line="340" w:lineRule="exact"/>
        <w:ind w:left="560" w:hanging="560" w:hanging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（4）未按招标文件要求提供开标一览表与投标</w:t>
      </w:r>
      <w:r>
        <w:rPr>
          <w:rFonts w:hint="eastAsia" w:asciiTheme="minorEastAsia" w:hAnsiTheme="minorEastAsia" w:eastAsiaTheme="minorEastAsia" w:cstheme="minorEastAsia"/>
          <w:sz w:val="28"/>
          <w:szCs w:val="28"/>
        </w:rPr>
        <w:t>函；</w:t>
      </w:r>
    </w:p>
    <w:p>
      <w:pPr>
        <w:keepNext w:val="0"/>
        <w:keepLines w:val="0"/>
        <w:pageBreakBefore w:val="0"/>
        <w:kinsoku/>
        <w:wordWrap/>
        <w:overflowPunct/>
        <w:topLinePunct w:val="0"/>
        <w:bidi w:val="0"/>
        <w:adjustRightInd w:val="0"/>
        <w:spacing w:line="3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（5）对招标文件提出的合同条款未完全响应；</w:t>
      </w:r>
    </w:p>
    <w:p>
      <w:pPr>
        <w:pStyle w:val="2"/>
        <w:keepNext w:val="0"/>
        <w:keepLines w:val="0"/>
        <w:pageBreakBefore w:val="0"/>
        <w:kinsoku/>
        <w:wordWrap/>
        <w:overflowPunct/>
        <w:topLinePunct w:val="0"/>
        <w:bidi w:val="0"/>
        <w:adjustRightInd w:val="0"/>
        <w:spacing w:line="340" w:lineRule="exact"/>
        <w:ind w:left="562" w:hanging="560" w:hanging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（6）对招标文件中提出的采购内容及总体要求未完全响应；</w:t>
      </w:r>
    </w:p>
    <w:p>
      <w:pPr>
        <w:pStyle w:val="2"/>
        <w:keepNext w:val="0"/>
        <w:keepLines w:val="0"/>
        <w:pageBreakBefore w:val="0"/>
        <w:kinsoku/>
        <w:wordWrap/>
        <w:overflowPunct/>
        <w:topLinePunct w:val="0"/>
        <w:bidi w:val="0"/>
        <w:adjustRightInd w:val="0"/>
        <w:spacing w:line="3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（7）未按招标文件要求提供法定代表人身份证明；</w:t>
      </w:r>
    </w:p>
    <w:p>
      <w:pPr>
        <w:keepNext w:val="0"/>
        <w:keepLines w:val="0"/>
        <w:pageBreakBefore w:val="0"/>
        <w:kinsoku/>
        <w:wordWrap/>
        <w:overflowPunct/>
        <w:topLinePunct w:val="0"/>
        <w:bidi w:val="0"/>
        <w:adjustRightInd w:val="0"/>
        <w:spacing w:line="340" w:lineRule="exact"/>
        <w:ind w:left="560" w:hanging="560" w:hanging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（8）未按招标文件要求提供法定代表人授权委托书（法定代表人提交投标文件参加投标的，无需此件）；</w:t>
      </w:r>
    </w:p>
    <w:p>
      <w:pPr>
        <w:keepNext w:val="0"/>
        <w:keepLines w:val="0"/>
        <w:pageBreakBefore w:val="0"/>
        <w:kinsoku/>
        <w:wordWrap/>
        <w:overflowPunct/>
        <w:topLinePunct w:val="0"/>
        <w:bidi w:val="0"/>
        <w:adjustRightInd w:val="0"/>
        <w:spacing w:line="340" w:lineRule="exact"/>
        <w:ind w:left="560" w:hanging="560" w:hanging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color w:val="000000"/>
          <w:sz w:val="28"/>
          <w:szCs w:val="28"/>
        </w:rPr>
        <w:t>未按招标文件要求提供营业执照、税务登记证（若投标人提供了“多证合一”的营业执照，无需另行提供税务登记证）</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bidi w:val="0"/>
        <w:adjustRightInd w:val="0"/>
        <w:spacing w:line="340" w:lineRule="exact"/>
        <w:ind w:left="560" w:hanging="560" w:hanging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（10）未按招标文件要求提供投标</w:t>
      </w:r>
      <w:r>
        <w:rPr>
          <w:rFonts w:hint="eastAsia" w:asciiTheme="minorEastAsia" w:hAnsiTheme="minorEastAsia" w:eastAsiaTheme="minorEastAsia" w:cstheme="minorEastAsia"/>
          <w:color w:val="auto"/>
          <w:sz w:val="28"/>
          <w:szCs w:val="28"/>
          <w:lang w:val="en-US" w:eastAsia="zh-CN"/>
        </w:rPr>
        <w:t>资格证明文件</w:t>
      </w:r>
      <w:r>
        <w:rPr>
          <w:rFonts w:hint="eastAsia" w:asciiTheme="minorEastAsia" w:hAnsiTheme="minorEastAsia" w:eastAsiaTheme="minorEastAsia" w:cstheme="minorEastAsia"/>
          <w:color w:val="auto"/>
          <w:sz w:val="28"/>
          <w:szCs w:val="28"/>
        </w:rPr>
        <w:t>第</w:t>
      </w:r>
      <w:r>
        <w:rPr>
          <w:rFonts w:hint="eastAsia" w:asciiTheme="minorEastAsia" w:hAnsiTheme="minorEastAsia" w:eastAsiaTheme="minorEastAsia" w:cstheme="minorEastAsia"/>
          <w:color w:val="auto"/>
          <w:sz w:val="28"/>
          <w:szCs w:val="28"/>
          <w:lang w:val="en-US" w:eastAsia="zh-CN"/>
        </w:rPr>
        <w:t>一</w:t>
      </w:r>
      <w:r>
        <w:rPr>
          <w:rFonts w:hint="eastAsia" w:asciiTheme="minorEastAsia" w:hAnsiTheme="minorEastAsia" w:eastAsiaTheme="minorEastAsia" w:cstheme="minorEastAsia"/>
          <w:color w:val="auto"/>
          <w:sz w:val="28"/>
          <w:szCs w:val="28"/>
        </w:rPr>
        <w:t>条相关证明材料复印件；</w:t>
      </w:r>
    </w:p>
    <w:p>
      <w:pPr>
        <w:keepNext w:val="0"/>
        <w:keepLines w:val="0"/>
        <w:pageBreakBefore w:val="0"/>
        <w:kinsoku/>
        <w:wordWrap/>
        <w:overflowPunct/>
        <w:topLinePunct w:val="0"/>
        <w:bidi w:val="0"/>
        <w:adjustRightInd w:val="0"/>
        <w:spacing w:line="3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（11）投标文件含有招标人不能接受的附加条件的；</w:t>
      </w:r>
    </w:p>
    <w:p>
      <w:pPr>
        <w:keepNext w:val="0"/>
        <w:keepLines w:val="0"/>
        <w:pageBreakBefore w:val="0"/>
        <w:kinsoku/>
        <w:wordWrap/>
        <w:overflowPunct/>
        <w:topLinePunct w:val="0"/>
        <w:bidi w:val="0"/>
        <w:adjustRightInd w:val="0"/>
        <w:spacing w:line="340" w:lineRule="exact"/>
        <w:ind w:left="560" w:hanging="560" w:hanging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（12）投标人或投标人所投货物（或服务）不符合国家相关强制性要求的；</w:t>
      </w:r>
    </w:p>
    <w:p>
      <w:pPr>
        <w:keepNext w:val="0"/>
        <w:keepLines w:val="0"/>
        <w:pageBreakBefore w:val="0"/>
        <w:kinsoku/>
        <w:wordWrap/>
        <w:overflowPunct/>
        <w:topLinePunct w:val="0"/>
        <w:bidi w:val="0"/>
        <w:adjustRightInd w:val="0"/>
        <w:spacing w:line="3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color w:val="000000"/>
          <w:sz w:val="28"/>
          <w:szCs w:val="28"/>
        </w:rPr>
        <w:t>法律、法规和招标文件规定的其他无效情形</w:t>
      </w:r>
      <w:r>
        <w:rPr>
          <w:rFonts w:hint="eastAsia" w:asciiTheme="minorEastAsia" w:hAnsiTheme="minorEastAsia" w:eastAsiaTheme="minorEastAsia" w:cstheme="minorEastAsia"/>
          <w:sz w:val="28"/>
          <w:szCs w:val="28"/>
        </w:rPr>
        <w:t>。</w:t>
      </w:r>
    </w:p>
    <w:p>
      <w:pPr>
        <w:pStyle w:val="32"/>
        <w:keepNext w:val="0"/>
        <w:keepLines w:val="0"/>
        <w:pageBreakBefore w:val="0"/>
        <w:widowControl w:val="0"/>
        <w:kinsoku/>
        <w:wordWrap/>
        <w:overflowPunct/>
        <w:topLinePunct w:val="0"/>
        <w:autoSpaceDE w:val="0"/>
        <w:autoSpaceDN w:val="0"/>
        <w:bidi w:val="0"/>
        <w:adjustRightInd w:val="0"/>
        <w:snapToGrid/>
        <w:spacing w:line="400" w:lineRule="exact"/>
        <w:ind w:left="0" w:hanging="560" w:hanging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1.5.2通过初审的投标人，进入后续评标程序，未通过初审的投标人，将不再进入后续评标程序。</w:t>
      </w:r>
    </w:p>
    <w:p>
      <w:pPr>
        <w:pStyle w:val="32"/>
        <w:keepNext w:val="0"/>
        <w:keepLines w:val="0"/>
        <w:pageBreakBefore w:val="0"/>
        <w:kinsoku/>
        <w:wordWrap/>
        <w:overflowPunct/>
        <w:topLinePunct w:val="0"/>
        <w:bidi w:val="0"/>
        <w:adjustRightInd w:val="0"/>
        <w:spacing w:line="340" w:lineRule="exact"/>
        <w:ind w:left="562" w:hanging="560" w:hanging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1.6报价评审</w:t>
      </w:r>
    </w:p>
    <w:p>
      <w:pPr>
        <w:keepNext w:val="0"/>
        <w:keepLines w:val="0"/>
        <w:pageBreakBefore w:val="0"/>
        <w:widowControl/>
        <w:kinsoku/>
        <w:wordWrap/>
        <w:overflowPunct/>
        <w:topLinePunct w:val="0"/>
        <w:autoSpaceDE/>
        <w:autoSpaceDN/>
        <w:bidi w:val="0"/>
        <w:adjustRightInd w:val="0"/>
        <w:snapToGrid w:val="0"/>
        <w:spacing w:line="400" w:lineRule="exact"/>
        <w:ind w:left="0" w:hanging="560" w:hanging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1.6.1对投标报价进行评审。评委会只对通过初审的投标人报价的有效性进行报价符合性审查。当投标人投标文件出现下列情形之一时，作报价符合性审查不通过处理（废标处理）：</w:t>
      </w:r>
    </w:p>
    <w:p>
      <w:pPr>
        <w:keepNext w:val="0"/>
        <w:keepLines w:val="0"/>
        <w:pageBreakBefore w:val="0"/>
        <w:widowControl/>
        <w:kinsoku/>
        <w:wordWrap/>
        <w:overflowPunct/>
        <w:topLinePunct w:val="0"/>
        <w:autoSpaceDE/>
        <w:autoSpaceDN/>
        <w:bidi w:val="0"/>
        <w:adjustRightInd w:val="0"/>
        <w:snapToGrid w:val="0"/>
        <w:spacing w:line="280" w:lineRule="exact"/>
        <w:ind w:left="0" w:hanging="560" w:hanging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1.6.1.1出现有选择报价或两个及以上报价方案；</w:t>
      </w:r>
    </w:p>
    <w:p>
      <w:pPr>
        <w:keepNext w:val="0"/>
        <w:keepLines w:val="0"/>
        <w:pageBreakBefore w:val="0"/>
        <w:widowControl/>
        <w:kinsoku/>
        <w:wordWrap/>
        <w:overflowPunct/>
        <w:topLinePunct w:val="0"/>
        <w:autoSpaceDE/>
        <w:autoSpaceDN/>
        <w:bidi w:val="0"/>
        <w:adjustRightInd w:val="0"/>
        <w:snapToGrid w:val="0"/>
        <w:spacing w:line="280" w:lineRule="exact"/>
        <w:ind w:left="0" w:hanging="560" w:hanging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1.6.1.2未按招标文件要求提供服务报价一览表的；</w:t>
      </w:r>
    </w:p>
    <w:p>
      <w:pPr>
        <w:keepNext w:val="0"/>
        <w:keepLines w:val="0"/>
        <w:pageBreakBefore w:val="0"/>
        <w:widowControl/>
        <w:kinsoku/>
        <w:wordWrap/>
        <w:overflowPunct/>
        <w:topLinePunct w:val="0"/>
        <w:autoSpaceDE/>
        <w:autoSpaceDN/>
        <w:bidi w:val="0"/>
        <w:adjustRightInd w:val="0"/>
        <w:snapToGrid w:val="0"/>
        <w:spacing w:line="280" w:lineRule="exact"/>
        <w:ind w:left="0" w:hanging="560" w:hanging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1.6.1.3总投标价超过招标文件中规定的最高投标限价的；</w:t>
      </w:r>
    </w:p>
    <w:p>
      <w:pPr>
        <w:keepNext w:val="0"/>
        <w:keepLines w:val="0"/>
        <w:pageBreakBefore w:val="0"/>
        <w:widowControl/>
        <w:kinsoku/>
        <w:wordWrap/>
        <w:overflowPunct/>
        <w:topLinePunct w:val="0"/>
        <w:autoSpaceDE/>
        <w:autoSpaceDN/>
        <w:bidi w:val="0"/>
        <w:adjustRightInd w:val="0"/>
        <w:snapToGrid w:val="0"/>
        <w:spacing w:line="280" w:lineRule="exact"/>
        <w:ind w:left="0" w:hanging="560" w:hanging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1.6.1.4应视为无效投标的其他情形。</w:t>
      </w:r>
    </w:p>
    <w:p>
      <w:pPr>
        <w:keepNext w:val="0"/>
        <w:keepLines w:val="0"/>
        <w:pageBreakBefore w:val="0"/>
        <w:widowControl/>
        <w:kinsoku/>
        <w:wordWrap/>
        <w:overflowPunct/>
        <w:topLinePunct w:val="0"/>
        <w:autoSpaceDE/>
        <w:autoSpaceDN/>
        <w:bidi w:val="0"/>
        <w:adjustRightInd w:val="0"/>
        <w:snapToGrid w:val="0"/>
        <w:spacing w:line="400" w:lineRule="exact"/>
        <w:ind w:left="0" w:hanging="560" w:hanging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1.6.2评委会认为投标人的</w:t>
      </w:r>
      <w:r>
        <w:rPr>
          <w:rFonts w:hint="eastAsia" w:asciiTheme="minorEastAsia" w:hAnsiTheme="minorEastAsia" w:eastAsiaTheme="minorEastAsia" w:cstheme="minorEastAsia"/>
          <w:sz w:val="28"/>
          <w:szCs w:val="28"/>
        </w:rPr>
        <w:t>总投标价</w:t>
      </w:r>
      <w:r>
        <w:rPr>
          <w:rFonts w:hint="eastAsia" w:asciiTheme="minorEastAsia" w:hAnsiTheme="minorEastAsia" w:eastAsiaTheme="minorEastAsia" w:cstheme="minorEastAsia"/>
          <w:color w:val="000000"/>
          <w:sz w:val="28"/>
          <w:szCs w:val="28"/>
        </w:rPr>
        <w:t>明显低于其他通过资格性、符合性审查投标人的</w:t>
      </w:r>
      <w:r>
        <w:rPr>
          <w:rFonts w:hint="eastAsia" w:asciiTheme="minorEastAsia" w:hAnsiTheme="minorEastAsia" w:eastAsiaTheme="minorEastAsia" w:cstheme="minorEastAsia"/>
          <w:sz w:val="28"/>
          <w:szCs w:val="28"/>
        </w:rPr>
        <w:t>总投标价</w:t>
      </w:r>
      <w:r>
        <w:rPr>
          <w:rFonts w:hint="eastAsia" w:asciiTheme="minorEastAsia" w:hAnsiTheme="minorEastAsia" w:eastAsiaTheme="minorEastAsia" w:cstheme="minorEastAsia"/>
          <w:color w:val="000000"/>
          <w:sz w:val="28"/>
          <w:szCs w:val="28"/>
        </w:rPr>
        <w:t>，有可能影响产品质量或者不能诚信履约的，应当要求其在评标现场合理的时间（合理的时间由评委会现场确定）内提供书面说明，必要时提交相关证明材料；投标人不能证明其报价合理性的，评委会应当将其作为投标无效处理。投标人投标时，自行决定是否另行携带投标报价合理性的证明材料，投标人单方面承担由于未携带证明材料而产生的一切风险和后果。</w:t>
      </w:r>
    </w:p>
    <w:p>
      <w:pPr>
        <w:pStyle w:val="32"/>
        <w:keepNext w:val="0"/>
        <w:keepLines w:val="0"/>
        <w:pageBreakBefore w:val="0"/>
        <w:kinsoku/>
        <w:wordWrap/>
        <w:overflowPunct/>
        <w:topLinePunct w:val="0"/>
        <w:bidi w:val="0"/>
        <w:adjustRightInd w:val="0"/>
        <w:spacing w:line="400" w:lineRule="exact"/>
        <w:ind w:left="0" w:hanging="560" w:hanging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1.6.3未通过报价符合性审查的投标人，</w:t>
      </w:r>
      <w:r>
        <w:rPr>
          <w:rFonts w:hint="eastAsia" w:asciiTheme="minorEastAsia" w:hAnsiTheme="minorEastAsia" w:eastAsiaTheme="minorEastAsia" w:cstheme="minorEastAsia"/>
          <w:sz w:val="28"/>
          <w:szCs w:val="28"/>
          <w:lang w:val="en-US" w:eastAsia="zh-CN"/>
        </w:rPr>
        <w:t>不可参加本次投标。当通过资格审查的合格投标人不足3家时，不得评标，</w:t>
      </w:r>
      <w:r>
        <w:rPr>
          <w:rFonts w:hint="eastAsia" w:asciiTheme="minorEastAsia" w:hAnsiTheme="minorEastAsia" w:eastAsiaTheme="minorEastAsia" w:cstheme="minorEastAsia"/>
          <w:sz w:val="28"/>
          <w:szCs w:val="28"/>
        </w:rPr>
        <w:t>将</w:t>
      </w:r>
      <w:r>
        <w:rPr>
          <w:rFonts w:hint="eastAsia" w:asciiTheme="minorEastAsia" w:hAnsiTheme="minorEastAsia" w:eastAsiaTheme="minorEastAsia" w:cstheme="minorEastAsia"/>
          <w:sz w:val="28"/>
          <w:szCs w:val="28"/>
          <w:lang w:val="en-US" w:eastAsia="zh-CN"/>
        </w:rPr>
        <w:t>作为废标处理</w:t>
      </w:r>
      <w:r>
        <w:rPr>
          <w:rFonts w:hint="eastAsia" w:asciiTheme="minorEastAsia" w:hAnsiTheme="minorEastAsia" w:eastAsiaTheme="minorEastAsia" w:cstheme="minorEastAsia"/>
          <w:sz w:val="28"/>
          <w:szCs w:val="28"/>
        </w:rPr>
        <w:t>。</w:t>
      </w:r>
    </w:p>
    <w:p>
      <w:pPr>
        <w:pStyle w:val="32"/>
        <w:keepNext w:val="0"/>
        <w:keepLines w:val="0"/>
        <w:pageBreakBefore w:val="0"/>
        <w:kinsoku/>
        <w:wordWrap/>
        <w:overflowPunct/>
        <w:topLinePunct w:val="0"/>
        <w:bidi w:val="0"/>
        <w:adjustRightInd w:val="0"/>
        <w:spacing w:line="400" w:lineRule="exact"/>
        <w:ind w:left="0" w:hanging="560" w:hanging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 评委对通过</w:t>
      </w:r>
      <w:r>
        <w:rPr>
          <w:rFonts w:hint="eastAsia" w:asciiTheme="minorEastAsia" w:hAnsiTheme="minorEastAsia" w:eastAsiaTheme="minorEastAsia" w:cstheme="minorEastAsia"/>
          <w:b/>
          <w:bCs/>
          <w:color w:val="FF0000"/>
          <w:sz w:val="28"/>
          <w:szCs w:val="28"/>
        </w:rPr>
        <w:t>初审和报价符合性审查</w:t>
      </w:r>
      <w:r>
        <w:rPr>
          <w:rFonts w:hint="eastAsia" w:asciiTheme="minorEastAsia" w:hAnsiTheme="minorEastAsia" w:eastAsiaTheme="minorEastAsia" w:cstheme="minorEastAsia"/>
          <w:sz w:val="28"/>
          <w:szCs w:val="28"/>
        </w:rPr>
        <w:t>的投标文件作进一步的评审。评审的基本步骤和基本要求如下：</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pacing w:line="400" w:lineRule="exact"/>
        <w:ind w:left="0" w:hanging="560" w:hanging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1.7.1评分</w:t>
      </w:r>
      <w:r>
        <w:rPr>
          <w:rFonts w:hint="eastAsia" w:asciiTheme="minorEastAsia" w:hAnsiTheme="minorEastAsia" w:eastAsiaTheme="minorEastAsia" w:cstheme="minorEastAsia"/>
          <w:b/>
          <w:sz w:val="28"/>
          <w:szCs w:val="28"/>
        </w:rPr>
        <w:t>（总分：</w:t>
      </w:r>
      <w:r>
        <w:rPr>
          <w:rFonts w:hint="eastAsia" w:asciiTheme="minorEastAsia" w:hAnsiTheme="minorEastAsia" w:eastAsiaTheme="minorEastAsia" w:cstheme="minorEastAsia"/>
          <w:b/>
          <w:sz w:val="28"/>
          <w:szCs w:val="28"/>
          <w:lang w:val="en-US" w:eastAsia="zh-CN"/>
        </w:rPr>
        <w:t>100</w:t>
      </w:r>
      <w:r>
        <w:rPr>
          <w:rFonts w:hint="eastAsia" w:asciiTheme="minorEastAsia" w:hAnsiTheme="minorEastAsia" w:eastAsiaTheme="minorEastAsia" w:cstheme="minorEastAsia"/>
          <w:b/>
          <w:sz w:val="28"/>
          <w:szCs w:val="28"/>
        </w:rPr>
        <w:t>分）</w:t>
      </w:r>
      <w:r>
        <w:rPr>
          <w:rFonts w:hint="eastAsia" w:asciiTheme="minorEastAsia" w:hAnsiTheme="minorEastAsia" w:eastAsiaTheme="minorEastAsia" w:cstheme="minorEastAsia"/>
          <w:sz w:val="28"/>
          <w:szCs w:val="28"/>
        </w:rPr>
        <w:t>。评委应对通过初审和报价符合性审查的所有投标人进行评分，并分别填写评分表。具体评分标准如下：</w:t>
      </w:r>
    </w:p>
    <w:p>
      <w:pPr>
        <w:spacing w:before="127" w:line="219" w:lineRule="auto"/>
        <w:rPr>
          <w:rFonts w:ascii="宋体" w:hAnsi="宋体" w:eastAsia="宋体" w:cs="宋体"/>
          <w:sz w:val="28"/>
          <w:szCs w:val="28"/>
        </w:rPr>
      </w:pPr>
    </w:p>
    <w:p>
      <w:pPr>
        <w:pStyle w:val="2"/>
        <w:rPr>
          <w:rFonts w:ascii="宋体" w:hAnsi="宋体" w:eastAsia="宋体" w:cs="宋体"/>
          <w:sz w:val="28"/>
          <w:szCs w:val="28"/>
        </w:rPr>
      </w:pPr>
    </w:p>
    <w:p/>
    <w:tbl>
      <w:tblPr>
        <w:tblStyle w:val="31"/>
        <w:tblW w:w="504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35"/>
        <w:gridCol w:w="800"/>
        <w:gridCol w:w="806"/>
        <w:gridCol w:w="7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238" w:type="pct"/>
            <w:noWrap w:val="0"/>
            <w:textDirection w:val="tbRlV"/>
            <w:vAlign w:val="top"/>
          </w:tcPr>
          <w:p>
            <w:pPr>
              <w:pStyle w:val="30"/>
              <w:spacing w:before="99" w:line="210" w:lineRule="auto"/>
              <w:ind w:left="92"/>
              <w:rPr>
                <w:sz w:val="24"/>
                <w:szCs w:val="24"/>
              </w:rPr>
            </w:pPr>
            <w:r>
              <w:rPr>
                <w:b/>
                <w:bCs/>
                <w:spacing w:val="-3"/>
                <w:sz w:val="24"/>
                <w:szCs w:val="24"/>
              </w:rPr>
              <w:t>序</w:t>
            </w:r>
            <w:r>
              <w:rPr>
                <w:spacing w:val="-3"/>
                <w:sz w:val="24"/>
                <w:szCs w:val="24"/>
              </w:rPr>
              <w:t xml:space="preserve"> </w:t>
            </w:r>
            <w:r>
              <w:rPr>
                <w:b/>
                <w:bCs/>
                <w:spacing w:val="-3"/>
                <w:sz w:val="24"/>
                <w:szCs w:val="24"/>
              </w:rPr>
              <w:t>号</w:t>
            </w:r>
          </w:p>
        </w:tc>
        <w:tc>
          <w:tcPr>
            <w:tcW w:w="437" w:type="pct"/>
            <w:noWrap w:val="0"/>
            <w:vAlign w:val="top"/>
          </w:tcPr>
          <w:p>
            <w:pPr>
              <w:pStyle w:val="30"/>
              <w:spacing w:before="91" w:line="262" w:lineRule="auto"/>
              <w:ind w:left="160" w:right="151" w:hanging="4"/>
              <w:rPr>
                <w:sz w:val="24"/>
                <w:szCs w:val="24"/>
              </w:rPr>
            </w:pPr>
            <w:r>
              <w:rPr>
                <w:b/>
                <w:bCs/>
                <w:spacing w:val="-7"/>
                <w:sz w:val="24"/>
                <w:szCs w:val="24"/>
              </w:rPr>
              <w:t>评分</w:t>
            </w:r>
            <w:r>
              <w:rPr>
                <w:sz w:val="24"/>
                <w:szCs w:val="24"/>
              </w:rPr>
              <w:t xml:space="preserve"> </w:t>
            </w:r>
            <w:r>
              <w:rPr>
                <w:b/>
                <w:bCs/>
                <w:spacing w:val="-10"/>
                <w:sz w:val="24"/>
                <w:szCs w:val="24"/>
              </w:rPr>
              <w:t>项目</w:t>
            </w:r>
          </w:p>
        </w:tc>
        <w:tc>
          <w:tcPr>
            <w:tcW w:w="440" w:type="pct"/>
            <w:noWrap w:val="0"/>
            <w:vAlign w:val="top"/>
          </w:tcPr>
          <w:p>
            <w:pPr>
              <w:pStyle w:val="30"/>
              <w:spacing w:before="272" w:line="219" w:lineRule="auto"/>
              <w:ind w:left="165"/>
              <w:rPr>
                <w:sz w:val="24"/>
                <w:szCs w:val="24"/>
              </w:rPr>
            </w:pPr>
            <w:r>
              <w:rPr>
                <w:b/>
                <w:bCs/>
                <w:spacing w:val="-9"/>
                <w:sz w:val="24"/>
                <w:szCs w:val="24"/>
              </w:rPr>
              <w:t>分值</w:t>
            </w:r>
          </w:p>
        </w:tc>
        <w:tc>
          <w:tcPr>
            <w:tcW w:w="3883" w:type="pct"/>
            <w:noWrap w:val="0"/>
            <w:vAlign w:val="top"/>
          </w:tcPr>
          <w:p>
            <w:pPr>
              <w:pStyle w:val="30"/>
              <w:spacing w:before="272" w:line="219" w:lineRule="auto"/>
              <w:ind w:left="2625"/>
              <w:rPr>
                <w:sz w:val="24"/>
                <w:szCs w:val="24"/>
              </w:rPr>
            </w:pPr>
            <w:r>
              <w:rPr>
                <w:b/>
                <w:bCs/>
                <w:spacing w:val="-4"/>
                <w:sz w:val="24"/>
                <w:szCs w:val="24"/>
              </w:rPr>
              <w:t>评分内容及标准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238" w:type="pct"/>
            <w:noWrap w:val="0"/>
            <w:vAlign w:val="top"/>
          </w:tcPr>
          <w:p>
            <w:pPr>
              <w:spacing w:line="250" w:lineRule="auto"/>
              <w:rPr>
                <w:rFonts w:ascii="Arial"/>
                <w:sz w:val="21"/>
              </w:rPr>
            </w:pPr>
          </w:p>
          <w:p>
            <w:pPr>
              <w:pStyle w:val="30"/>
              <w:spacing w:before="78" w:line="184" w:lineRule="auto"/>
              <w:rPr>
                <w:sz w:val="24"/>
                <w:szCs w:val="24"/>
              </w:rPr>
            </w:pPr>
            <w:r>
              <w:rPr>
                <w:sz w:val="24"/>
                <w:szCs w:val="24"/>
              </w:rPr>
              <w:t>1</w:t>
            </w:r>
          </w:p>
        </w:tc>
        <w:tc>
          <w:tcPr>
            <w:tcW w:w="437" w:type="pct"/>
            <w:noWrap w:val="0"/>
            <w:vAlign w:val="top"/>
          </w:tcPr>
          <w:p>
            <w:pPr>
              <w:spacing w:line="243" w:lineRule="auto"/>
              <w:rPr>
                <w:rFonts w:ascii="Arial"/>
                <w:sz w:val="21"/>
              </w:rPr>
            </w:pPr>
          </w:p>
          <w:p>
            <w:pPr>
              <w:pStyle w:val="30"/>
              <w:spacing w:before="78" w:line="218" w:lineRule="auto"/>
              <w:rPr>
                <w:sz w:val="24"/>
                <w:szCs w:val="24"/>
              </w:rPr>
            </w:pPr>
            <w:r>
              <w:rPr>
                <w:spacing w:val="-4"/>
                <w:sz w:val="24"/>
                <w:szCs w:val="24"/>
              </w:rPr>
              <w:t>价格分</w:t>
            </w:r>
          </w:p>
        </w:tc>
        <w:tc>
          <w:tcPr>
            <w:tcW w:w="440" w:type="pct"/>
            <w:noWrap w:val="0"/>
            <w:vAlign w:val="top"/>
          </w:tcPr>
          <w:p>
            <w:pPr>
              <w:spacing w:line="243" w:lineRule="auto"/>
              <w:rPr>
                <w:rFonts w:ascii="Arial"/>
                <w:sz w:val="21"/>
              </w:rPr>
            </w:pPr>
          </w:p>
          <w:p>
            <w:pPr>
              <w:pStyle w:val="30"/>
              <w:spacing w:before="78" w:line="220" w:lineRule="auto"/>
              <w:rPr>
                <w:sz w:val="24"/>
                <w:szCs w:val="24"/>
              </w:rPr>
            </w:pPr>
            <w:r>
              <w:rPr>
                <w:spacing w:val="-5"/>
                <w:sz w:val="24"/>
                <w:szCs w:val="24"/>
              </w:rPr>
              <w:t>20</w:t>
            </w:r>
            <w:r>
              <w:rPr>
                <w:spacing w:val="-46"/>
                <w:sz w:val="24"/>
                <w:szCs w:val="24"/>
              </w:rPr>
              <w:t xml:space="preserve"> </w:t>
            </w:r>
            <w:r>
              <w:rPr>
                <w:spacing w:val="-5"/>
                <w:sz w:val="24"/>
                <w:szCs w:val="24"/>
              </w:rPr>
              <w:t>分</w:t>
            </w:r>
          </w:p>
        </w:tc>
        <w:tc>
          <w:tcPr>
            <w:tcW w:w="3883" w:type="pct"/>
            <w:noWrap w:val="0"/>
            <w:vAlign w:val="top"/>
          </w:tcPr>
          <w:p>
            <w:pPr>
              <w:pStyle w:val="30"/>
              <w:spacing w:before="111" w:line="270" w:lineRule="auto"/>
              <w:ind w:left="34" w:firstLine="26"/>
              <w:rPr>
                <w:sz w:val="24"/>
                <w:szCs w:val="24"/>
              </w:rPr>
            </w:pPr>
            <w:r>
              <w:rPr>
                <w:spacing w:val="-3"/>
                <w:sz w:val="24"/>
                <w:szCs w:val="24"/>
              </w:rPr>
              <w:t>以通过符合性审查评审标准的投标人的有效最低总投</w:t>
            </w:r>
            <w:r>
              <w:rPr>
                <w:spacing w:val="-4"/>
                <w:sz w:val="24"/>
                <w:szCs w:val="24"/>
              </w:rPr>
              <w:t>标价为评标</w:t>
            </w:r>
            <w:r>
              <w:rPr>
                <w:sz w:val="24"/>
                <w:szCs w:val="24"/>
              </w:rPr>
              <w:t xml:space="preserve">   </w:t>
            </w:r>
            <w:r>
              <w:rPr>
                <w:spacing w:val="-3"/>
                <w:sz w:val="24"/>
                <w:szCs w:val="24"/>
              </w:rPr>
              <w:t>基准价，得满分</w:t>
            </w:r>
            <w:r>
              <w:rPr>
                <w:spacing w:val="-48"/>
                <w:sz w:val="24"/>
                <w:szCs w:val="24"/>
              </w:rPr>
              <w:t xml:space="preserve"> </w:t>
            </w:r>
            <w:r>
              <w:rPr>
                <w:spacing w:val="-3"/>
                <w:sz w:val="24"/>
                <w:szCs w:val="24"/>
              </w:rPr>
              <w:t>20</w:t>
            </w:r>
            <w:r>
              <w:rPr>
                <w:spacing w:val="-48"/>
                <w:sz w:val="24"/>
                <w:szCs w:val="24"/>
              </w:rPr>
              <w:t xml:space="preserve"> </w:t>
            </w:r>
            <w:r>
              <w:rPr>
                <w:spacing w:val="-3"/>
                <w:sz w:val="24"/>
                <w:szCs w:val="24"/>
              </w:rPr>
              <w:t>分，其余投标人的价格分得分均按照以下方式</w:t>
            </w:r>
            <w:r>
              <w:rPr>
                <w:sz w:val="24"/>
                <w:szCs w:val="24"/>
              </w:rPr>
              <w:t xml:space="preserve">  </w:t>
            </w:r>
            <w:r>
              <w:rPr>
                <w:spacing w:val="-9"/>
                <w:sz w:val="24"/>
                <w:szCs w:val="24"/>
              </w:rPr>
              <w:t>计算：价格分得分=（评标基准价/投标人的</w:t>
            </w:r>
            <w:r>
              <w:rPr>
                <w:spacing w:val="-10"/>
                <w:sz w:val="24"/>
                <w:szCs w:val="24"/>
              </w:rPr>
              <w:t>总投标价）×20%×100。</w:t>
            </w:r>
            <w:r>
              <w:rPr>
                <w:sz w:val="24"/>
                <w:szCs w:val="24"/>
              </w:rPr>
              <w:t xml:space="preserve"> </w:t>
            </w:r>
            <w:r>
              <w:rPr>
                <w:spacing w:val="-8"/>
                <w:sz w:val="24"/>
                <w:szCs w:val="24"/>
              </w:rPr>
              <w:t>（小数点后面保留两位小数，第三位四舍五入）。本项满分</w:t>
            </w:r>
            <w:r>
              <w:rPr>
                <w:spacing w:val="-32"/>
                <w:sz w:val="24"/>
                <w:szCs w:val="24"/>
              </w:rPr>
              <w:t xml:space="preserve"> </w:t>
            </w:r>
            <w:r>
              <w:rPr>
                <w:spacing w:val="-8"/>
                <w:sz w:val="24"/>
                <w:szCs w:val="24"/>
              </w:rPr>
              <w:t>20</w:t>
            </w:r>
            <w:r>
              <w:rPr>
                <w:spacing w:val="-48"/>
                <w:sz w:val="24"/>
                <w:szCs w:val="24"/>
              </w:rPr>
              <w:t xml:space="preserve"> </w:t>
            </w:r>
            <w:r>
              <w:rPr>
                <w:spacing w:val="-8"/>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38" w:type="pct"/>
            <w:noWrap w:val="0"/>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30"/>
              <w:spacing w:before="78" w:line="183" w:lineRule="auto"/>
              <w:rPr>
                <w:sz w:val="24"/>
                <w:szCs w:val="24"/>
              </w:rPr>
            </w:pPr>
          </w:p>
          <w:p>
            <w:pPr>
              <w:pStyle w:val="30"/>
              <w:spacing w:before="78" w:line="183" w:lineRule="auto"/>
              <w:rPr>
                <w:sz w:val="24"/>
                <w:szCs w:val="24"/>
              </w:rPr>
            </w:pPr>
          </w:p>
          <w:p>
            <w:pPr>
              <w:pStyle w:val="30"/>
              <w:spacing w:before="78" w:line="183" w:lineRule="auto"/>
              <w:rPr>
                <w:sz w:val="24"/>
                <w:szCs w:val="24"/>
              </w:rPr>
            </w:pPr>
          </w:p>
          <w:p>
            <w:pPr>
              <w:pStyle w:val="30"/>
              <w:spacing w:before="78" w:line="183" w:lineRule="auto"/>
              <w:rPr>
                <w:sz w:val="24"/>
                <w:szCs w:val="24"/>
              </w:rPr>
            </w:pPr>
          </w:p>
          <w:p>
            <w:pPr>
              <w:pStyle w:val="30"/>
              <w:spacing w:before="78" w:line="183" w:lineRule="auto"/>
              <w:rPr>
                <w:sz w:val="24"/>
                <w:szCs w:val="24"/>
              </w:rPr>
            </w:pPr>
          </w:p>
          <w:p>
            <w:pPr>
              <w:pStyle w:val="30"/>
              <w:spacing w:before="78" w:line="183" w:lineRule="auto"/>
              <w:rPr>
                <w:sz w:val="24"/>
                <w:szCs w:val="24"/>
              </w:rPr>
            </w:pPr>
          </w:p>
          <w:p>
            <w:pPr>
              <w:pStyle w:val="30"/>
              <w:spacing w:before="78" w:line="183" w:lineRule="auto"/>
              <w:rPr>
                <w:sz w:val="24"/>
                <w:szCs w:val="24"/>
              </w:rPr>
            </w:pPr>
          </w:p>
          <w:p>
            <w:pPr>
              <w:pStyle w:val="30"/>
              <w:spacing w:before="78" w:line="183" w:lineRule="auto"/>
              <w:rPr>
                <w:sz w:val="24"/>
                <w:szCs w:val="24"/>
              </w:rPr>
            </w:pPr>
            <w:r>
              <w:rPr>
                <w:sz w:val="24"/>
                <w:szCs w:val="24"/>
              </w:rPr>
              <w:t>2</w:t>
            </w:r>
          </w:p>
        </w:tc>
        <w:tc>
          <w:tcPr>
            <w:tcW w:w="437" w:type="pct"/>
            <w:noWrap w:val="0"/>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30"/>
              <w:spacing w:before="78" w:line="230" w:lineRule="auto"/>
              <w:ind w:right="31"/>
              <w:rPr>
                <w:spacing w:val="-4"/>
                <w:sz w:val="24"/>
                <w:szCs w:val="24"/>
              </w:rPr>
            </w:pPr>
          </w:p>
          <w:p>
            <w:pPr>
              <w:pStyle w:val="30"/>
              <w:spacing w:before="78" w:line="230" w:lineRule="auto"/>
              <w:ind w:right="31"/>
              <w:rPr>
                <w:spacing w:val="-4"/>
                <w:sz w:val="24"/>
                <w:szCs w:val="24"/>
              </w:rPr>
            </w:pPr>
          </w:p>
          <w:p>
            <w:pPr>
              <w:pStyle w:val="30"/>
              <w:spacing w:before="78" w:line="230" w:lineRule="auto"/>
              <w:ind w:right="31"/>
              <w:rPr>
                <w:spacing w:val="-4"/>
                <w:sz w:val="24"/>
                <w:szCs w:val="24"/>
              </w:rPr>
            </w:pPr>
          </w:p>
          <w:p>
            <w:pPr>
              <w:pStyle w:val="30"/>
              <w:spacing w:before="78" w:line="230" w:lineRule="auto"/>
              <w:ind w:right="31"/>
              <w:rPr>
                <w:spacing w:val="-4"/>
                <w:sz w:val="24"/>
                <w:szCs w:val="24"/>
              </w:rPr>
            </w:pPr>
          </w:p>
          <w:p>
            <w:pPr>
              <w:pStyle w:val="30"/>
              <w:spacing w:before="78" w:line="230" w:lineRule="auto"/>
              <w:ind w:right="31"/>
              <w:rPr>
                <w:spacing w:val="-4"/>
                <w:sz w:val="24"/>
                <w:szCs w:val="24"/>
              </w:rPr>
            </w:pPr>
          </w:p>
          <w:p>
            <w:pPr>
              <w:pStyle w:val="30"/>
              <w:spacing w:before="78" w:line="230" w:lineRule="auto"/>
              <w:ind w:right="31"/>
              <w:rPr>
                <w:spacing w:val="-4"/>
                <w:sz w:val="24"/>
                <w:szCs w:val="24"/>
              </w:rPr>
            </w:pPr>
          </w:p>
          <w:p>
            <w:pPr>
              <w:pStyle w:val="30"/>
              <w:spacing w:before="78" w:line="230" w:lineRule="auto"/>
              <w:ind w:right="31"/>
              <w:rPr>
                <w:sz w:val="24"/>
                <w:szCs w:val="24"/>
              </w:rPr>
            </w:pPr>
            <w:r>
              <w:rPr>
                <w:spacing w:val="-4"/>
                <w:sz w:val="24"/>
                <w:szCs w:val="24"/>
              </w:rPr>
              <w:t>服务方</w:t>
            </w:r>
            <w:r>
              <w:rPr>
                <w:spacing w:val="1"/>
                <w:sz w:val="24"/>
                <w:szCs w:val="24"/>
              </w:rPr>
              <w:t xml:space="preserve"> </w:t>
            </w:r>
            <w:r>
              <w:rPr>
                <w:sz w:val="24"/>
                <w:szCs w:val="24"/>
              </w:rPr>
              <w:t>案</w:t>
            </w:r>
          </w:p>
        </w:tc>
        <w:tc>
          <w:tcPr>
            <w:tcW w:w="440" w:type="pct"/>
            <w:noWrap w:val="0"/>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30"/>
              <w:spacing w:before="78" w:line="220" w:lineRule="auto"/>
              <w:rPr>
                <w:spacing w:val="-5"/>
                <w:sz w:val="24"/>
                <w:szCs w:val="24"/>
              </w:rPr>
            </w:pPr>
          </w:p>
          <w:p>
            <w:pPr>
              <w:pStyle w:val="30"/>
              <w:spacing w:before="78" w:line="220" w:lineRule="auto"/>
              <w:rPr>
                <w:spacing w:val="-5"/>
                <w:sz w:val="24"/>
                <w:szCs w:val="24"/>
              </w:rPr>
            </w:pPr>
          </w:p>
          <w:p>
            <w:pPr>
              <w:pStyle w:val="30"/>
              <w:spacing w:before="78" w:line="220" w:lineRule="auto"/>
              <w:rPr>
                <w:spacing w:val="-5"/>
                <w:sz w:val="24"/>
                <w:szCs w:val="24"/>
              </w:rPr>
            </w:pPr>
          </w:p>
          <w:p>
            <w:pPr>
              <w:pStyle w:val="30"/>
              <w:spacing w:before="78" w:line="220" w:lineRule="auto"/>
              <w:rPr>
                <w:spacing w:val="-5"/>
                <w:sz w:val="24"/>
                <w:szCs w:val="24"/>
              </w:rPr>
            </w:pPr>
          </w:p>
          <w:p>
            <w:pPr>
              <w:pStyle w:val="30"/>
              <w:spacing w:before="78" w:line="220" w:lineRule="auto"/>
              <w:rPr>
                <w:spacing w:val="-5"/>
                <w:sz w:val="24"/>
                <w:szCs w:val="24"/>
              </w:rPr>
            </w:pPr>
          </w:p>
          <w:p>
            <w:pPr>
              <w:pStyle w:val="30"/>
              <w:spacing w:before="78" w:line="220" w:lineRule="auto"/>
              <w:rPr>
                <w:spacing w:val="-5"/>
                <w:sz w:val="24"/>
                <w:szCs w:val="24"/>
              </w:rPr>
            </w:pPr>
          </w:p>
          <w:p>
            <w:pPr>
              <w:pStyle w:val="30"/>
              <w:spacing w:before="78" w:line="220" w:lineRule="auto"/>
              <w:ind w:firstLine="230" w:firstLineChars="100"/>
              <w:rPr>
                <w:sz w:val="24"/>
                <w:szCs w:val="24"/>
              </w:rPr>
            </w:pPr>
            <w:r>
              <w:rPr>
                <w:spacing w:val="-5"/>
                <w:sz w:val="24"/>
                <w:szCs w:val="24"/>
              </w:rPr>
              <w:t>50</w:t>
            </w:r>
            <w:r>
              <w:rPr>
                <w:spacing w:val="-48"/>
                <w:sz w:val="24"/>
                <w:szCs w:val="24"/>
              </w:rPr>
              <w:t xml:space="preserve"> </w:t>
            </w:r>
            <w:r>
              <w:rPr>
                <w:spacing w:val="-5"/>
                <w:sz w:val="24"/>
                <w:szCs w:val="24"/>
              </w:rPr>
              <w:t>分</w:t>
            </w:r>
          </w:p>
        </w:tc>
        <w:tc>
          <w:tcPr>
            <w:tcW w:w="3883" w:type="pct"/>
            <w:noWrap w:val="0"/>
            <w:vAlign w:val="top"/>
          </w:tcPr>
          <w:p>
            <w:pPr>
              <w:pStyle w:val="30"/>
              <w:spacing w:before="88" w:line="267" w:lineRule="auto"/>
              <w:ind w:left="32" w:right="2" w:firstLine="19"/>
              <w:rPr>
                <w:sz w:val="24"/>
                <w:szCs w:val="24"/>
              </w:rPr>
            </w:pPr>
            <w:r>
              <w:rPr>
                <w:b/>
                <w:bCs/>
                <w:spacing w:val="-2"/>
                <w:sz w:val="24"/>
                <w:szCs w:val="24"/>
              </w:rPr>
              <w:t>1、根据投标人针对本项目的现状分析（包括但不限于电梯设备现</w:t>
            </w:r>
            <w:r>
              <w:rPr>
                <w:spacing w:val="4"/>
                <w:sz w:val="24"/>
                <w:szCs w:val="24"/>
              </w:rPr>
              <w:t xml:space="preserve"> </w:t>
            </w:r>
            <w:r>
              <w:rPr>
                <w:b/>
                <w:bCs/>
                <w:spacing w:val="3"/>
                <w:sz w:val="24"/>
                <w:szCs w:val="24"/>
              </w:rPr>
              <w:t>状及运行情况、采购人电梯运行管理制度、项目基本情况等</w:t>
            </w:r>
            <w:r>
              <w:rPr>
                <w:b/>
                <w:bCs/>
                <w:spacing w:val="5"/>
                <w:sz w:val="24"/>
                <w:szCs w:val="24"/>
              </w:rPr>
              <w:t>），</w:t>
            </w:r>
            <w:r>
              <w:rPr>
                <w:sz w:val="24"/>
                <w:szCs w:val="24"/>
              </w:rPr>
              <w:t xml:space="preserve"> </w:t>
            </w:r>
            <w:r>
              <w:rPr>
                <w:b/>
                <w:bCs/>
                <w:spacing w:val="-5"/>
                <w:sz w:val="24"/>
                <w:szCs w:val="24"/>
              </w:rPr>
              <w:t>进行评分（本小项满分</w:t>
            </w:r>
            <w:r>
              <w:rPr>
                <w:spacing w:val="-45"/>
                <w:sz w:val="24"/>
                <w:szCs w:val="24"/>
              </w:rPr>
              <w:t xml:space="preserve"> </w:t>
            </w:r>
            <w:r>
              <w:rPr>
                <w:b/>
                <w:bCs/>
                <w:spacing w:val="-5"/>
                <w:sz w:val="24"/>
                <w:szCs w:val="24"/>
              </w:rPr>
              <w:t>5</w:t>
            </w:r>
            <w:r>
              <w:rPr>
                <w:spacing w:val="-48"/>
                <w:sz w:val="24"/>
                <w:szCs w:val="24"/>
              </w:rPr>
              <w:t xml:space="preserve"> </w:t>
            </w:r>
            <w:r>
              <w:rPr>
                <w:b/>
                <w:bCs/>
                <w:spacing w:val="-5"/>
                <w:sz w:val="24"/>
                <w:szCs w:val="24"/>
              </w:rPr>
              <w:t>分</w:t>
            </w:r>
            <w:r>
              <w:rPr>
                <w:b/>
                <w:bCs/>
                <w:spacing w:val="-1"/>
                <w:sz w:val="24"/>
                <w:szCs w:val="24"/>
              </w:rPr>
              <w:t>）：</w:t>
            </w:r>
          </w:p>
          <w:p>
            <w:pPr>
              <w:pStyle w:val="30"/>
              <w:spacing w:before="34" w:line="248" w:lineRule="auto"/>
              <w:ind w:left="36" w:firstLine="9"/>
              <w:rPr>
                <w:sz w:val="24"/>
                <w:szCs w:val="24"/>
              </w:rPr>
            </w:pPr>
            <w:r>
              <w:rPr>
                <w:spacing w:val="-7"/>
                <w:sz w:val="24"/>
                <w:szCs w:val="24"/>
              </w:rPr>
              <w:t>（1）内容理解准确，深入透彻，优于本项目采购需求，完整详细，</w:t>
            </w:r>
            <w:r>
              <w:rPr>
                <w:sz w:val="24"/>
                <w:szCs w:val="24"/>
              </w:rPr>
              <w:t xml:space="preserve"> </w:t>
            </w:r>
            <w:r>
              <w:rPr>
                <w:spacing w:val="-4"/>
                <w:sz w:val="24"/>
                <w:szCs w:val="24"/>
              </w:rPr>
              <w:t>可行性、实用性、针对性强，得</w:t>
            </w:r>
            <w:r>
              <w:rPr>
                <w:spacing w:val="-36"/>
                <w:sz w:val="24"/>
                <w:szCs w:val="24"/>
              </w:rPr>
              <w:t xml:space="preserve"> </w:t>
            </w:r>
            <w:r>
              <w:rPr>
                <w:spacing w:val="-4"/>
                <w:sz w:val="24"/>
                <w:szCs w:val="24"/>
              </w:rPr>
              <w:t>5</w:t>
            </w:r>
            <w:r>
              <w:rPr>
                <w:spacing w:val="-48"/>
                <w:sz w:val="24"/>
                <w:szCs w:val="24"/>
              </w:rPr>
              <w:t xml:space="preserve"> </w:t>
            </w:r>
            <w:r>
              <w:rPr>
                <w:spacing w:val="-4"/>
                <w:sz w:val="24"/>
                <w:szCs w:val="24"/>
              </w:rPr>
              <w:t>分；</w:t>
            </w:r>
          </w:p>
          <w:p>
            <w:pPr>
              <w:pStyle w:val="30"/>
              <w:spacing w:before="72" w:line="248" w:lineRule="auto"/>
              <w:ind w:left="36" w:right="50" w:firstLine="9"/>
              <w:rPr>
                <w:sz w:val="24"/>
                <w:szCs w:val="24"/>
              </w:rPr>
            </w:pPr>
            <w:r>
              <w:rPr>
                <w:spacing w:val="-1"/>
                <w:sz w:val="24"/>
                <w:szCs w:val="24"/>
              </w:rPr>
              <w:t>（2）内容理解基本准确，适合本项目采购需求，完整详细，具有</w:t>
            </w:r>
            <w:r>
              <w:rPr>
                <w:spacing w:val="7"/>
                <w:sz w:val="24"/>
                <w:szCs w:val="24"/>
              </w:rPr>
              <w:t xml:space="preserve"> </w:t>
            </w:r>
            <w:r>
              <w:rPr>
                <w:spacing w:val="-3"/>
                <w:sz w:val="24"/>
                <w:szCs w:val="24"/>
              </w:rPr>
              <w:t>可行性、实用性和针对性，得</w:t>
            </w:r>
            <w:r>
              <w:rPr>
                <w:spacing w:val="-37"/>
                <w:sz w:val="24"/>
                <w:szCs w:val="24"/>
              </w:rPr>
              <w:t xml:space="preserve"> </w:t>
            </w:r>
            <w:r>
              <w:rPr>
                <w:spacing w:val="-3"/>
                <w:sz w:val="24"/>
                <w:szCs w:val="24"/>
              </w:rPr>
              <w:t>3</w:t>
            </w:r>
            <w:r>
              <w:rPr>
                <w:spacing w:val="-48"/>
                <w:sz w:val="24"/>
                <w:szCs w:val="24"/>
              </w:rPr>
              <w:t xml:space="preserve"> </w:t>
            </w:r>
            <w:r>
              <w:rPr>
                <w:spacing w:val="-3"/>
                <w:sz w:val="24"/>
                <w:szCs w:val="24"/>
              </w:rPr>
              <w:t>分；</w:t>
            </w:r>
          </w:p>
          <w:p>
            <w:pPr>
              <w:pStyle w:val="30"/>
              <w:spacing w:before="72" w:line="248" w:lineRule="auto"/>
              <w:ind w:left="34" w:firstLine="11"/>
              <w:rPr>
                <w:sz w:val="24"/>
                <w:szCs w:val="24"/>
              </w:rPr>
            </w:pPr>
            <w:r>
              <w:rPr>
                <w:spacing w:val="-7"/>
                <w:sz w:val="24"/>
                <w:szCs w:val="24"/>
              </w:rPr>
              <w:t>（3）内容有待提升，基本适合本项目采购需求，可行性、实用性、</w:t>
            </w:r>
            <w:r>
              <w:rPr>
                <w:sz w:val="24"/>
                <w:szCs w:val="24"/>
              </w:rPr>
              <w:t xml:space="preserve"> </w:t>
            </w:r>
            <w:r>
              <w:rPr>
                <w:spacing w:val="-6"/>
                <w:sz w:val="24"/>
                <w:szCs w:val="24"/>
              </w:rPr>
              <w:t>针对性有待改善，得</w:t>
            </w:r>
            <w:r>
              <w:rPr>
                <w:spacing w:val="-31"/>
                <w:sz w:val="24"/>
                <w:szCs w:val="24"/>
              </w:rPr>
              <w:t xml:space="preserve"> </w:t>
            </w:r>
            <w:r>
              <w:rPr>
                <w:spacing w:val="-6"/>
                <w:sz w:val="24"/>
                <w:szCs w:val="24"/>
              </w:rPr>
              <w:t>1</w:t>
            </w:r>
            <w:r>
              <w:rPr>
                <w:spacing w:val="-48"/>
                <w:sz w:val="24"/>
                <w:szCs w:val="24"/>
              </w:rPr>
              <w:t xml:space="preserve"> </w:t>
            </w:r>
            <w:r>
              <w:rPr>
                <w:spacing w:val="-6"/>
                <w:sz w:val="24"/>
                <w:szCs w:val="24"/>
              </w:rPr>
              <w:t>分；</w:t>
            </w:r>
          </w:p>
          <w:p>
            <w:pPr>
              <w:pStyle w:val="30"/>
              <w:spacing w:before="72" w:line="219" w:lineRule="auto"/>
              <w:ind w:left="46"/>
              <w:rPr>
                <w:sz w:val="24"/>
                <w:szCs w:val="24"/>
              </w:rPr>
            </w:pPr>
            <w:r>
              <w:rPr>
                <w:spacing w:val="-2"/>
                <w:sz w:val="24"/>
                <w:szCs w:val="24"/>
              </w:rPr>
              <w:t>（4）其余情况或未提供的不得分。</w:t>
            </w:r>
          </w:p>
          <w:p>
            <w:pPr>
              <w:pStyle w:val="30"/>
              <w:spacing w:before="51" w:line="233" w:lineRule="auto"/>
              <w:ind w:left="34" w:firstLine="2"/>
              <w:jc w:val="both"/>
              <w:rPr>
                <w:sz w:val="24"/>
                <w:szCs w:val="24"/>
              </w:rPr>
            </w:pPr>
            <w:r>
              <w:rPr>
                <w:b/>
                <w:bCs/>
                <w:spacing w:val="-1"/>
                <w:sz w:val="24"/>
                <w:szCs w:val="24"/>
              </w:rPr>
              <w:t>2、根据投标人针对本项目提供的重难点分析及应</w:t>
            </w:r>
            <w:r>
              <w:rPr>
                <w:b/>
                <w:bCs/>
                <w:spacing w:val="-2"/>
                <w:sz w:val="24"/>
                <w:szCs w:val="24"/>
              </w:rPr>
              <w:t>对措施（包括不</w:t>
            </w:r>
            <w:r>
              <w:rPr>
                <w:sz w:val="24"/>
                <w:szCs w:val="24"/>
              </w:rPr>
              <w:t xml:space="preserve"> </w:t>
            </w:r>
            <w:r>
              <w:rPr>
                <w:b/>
                <w:bCs/>
                <w:spacing w:val="3"/>
                <w:sz w:val="24"/>
                <w:szCs w:val="24"/>
              </w:rPr>
              <w:t>限于电梯维保过程中的存在的问题、应对问题的措施、事故处理</w:t>
            </w:r>
            <w:r>
              <w:rPr>
                <w:spacing w:val="5"/>
                <w:sz w:val="24"/>
                <w:szCs w:val="24"/>
              </w:rPr>
              <w:t xml:space="preserve"> </w:t>
            </w:r>
            <w:r>
              <w:rPr>
                <w:b/>
                <w:bCs/>
                <w:spacing w:val="-5"/>
                <w:sz w:val="24"/>
                <w:szCs w:val="24"/>
              </w:rPr>
              <w:t>措施等</w:t>
            </w:r>
            <w:r>
              <w:rPr>
                <w:b/>
                <w:bCs/>
                <w:sz w:val="24"/>
                <w:szCs w:val="24"/>
              </w:rPr>
              <w:t>），</w:t>
            </w:r>
            <w:r>
              <w:rPr>
                <w:b/>
                <w:bCs/>
                <w:spacing w:val="-5"/>
                <w:sz w:val="24"/>
                <w:szCs w:val="24"/>
              </w:rPr>
              <w:t>进行评分（本小项满分</w:t>
            </w:r>
            <w:r>
              <w:rPr>
                <w:spacing w:val="-42"/>
                <w:sz w:val="24"/>
                <w:szCs w:val="24"/>
              </w:rPr>
              <w:t xml:space="preserve"> </w:t>
            </w:r>
            <w:r>
              <w:rPr>
                <w:b/>
                <w:bCs/>
                <w:spacing w:val="-5"/>
                <w:sz w:val="24"/>
                <w:szCs w:val="24"/>
              </w:rPr>
              <w:t>5</w:t>
            </w:r>
            <w:r>
              <w:rPr>
                <w:spacing w:val="-47"/>
                <w:sz w:val="24"/>
                <w:szCs w:val="24"/>
              </w:rPr>
              <w:t xml:space="preserve"> </w:t>
            </w:r>
            <w:r>
              <w:rPr>
                <w:b/>
                <w:bCs/>
                <w:spacing w:val="-5"/>
                <w:sz w:val="24"/>
                <w:szCs w:val="24"/>
              </w:rPr>
              <w:t>分</w:t>
            </w:r>
            <w:r>
              <w:rPr>
                <w:b/>
                <w:bCs/>
                <w:sz w:val="24"/>
                <w:szCs w:val="24"/>
              </w:rPr>
              <w:t>）：</w:t>
            </w:r>
          </w:p>
          <w:p>
            <w:pPr>
              <w:pStyle w:val="30"/>
              <w:spacing w:before="53" w:line="247" w:lineRule="auto"/>
              <w:ind w:left="33" w:right="50" w:firstLine="12"/>
              <w:rPr>
                <w:sz w:val="24"/>
                <w:szCs w:val="24"/>
              </w:rPr>
            </w:pPr>
            <w:r>
              <w:rPr>
                <w:spacing w:val="-1"/>
                <w:sz w:val="24"/>
                <w:szCs w:val="24"/>
              </w:rPr>
              <w:t>（1）内容理解准确，深入透彻，完整详细，可行性、实用性、针</w:t>
            </w:r>
            <w:r>
              <w:rPr>
                <w:spacing w:val="7"/>
                <w:sz w:val="24"/>
                <w:szCs w:val="24"/>
              </w:rPr>
              <w:t xml:space="preserve"> </w:t>
            </w:r>
            <w:r>
              <w:rPr>
                <w:spacing w:val="-5"/>
                <w:sz w:val="24"/>
                <w:szCs w:val="24"/>
              </w:rPr>
              <w:t>对性强，得</w:t>
            </w:r>
            <w:r>
              <w:rPr>
                <w:spacing w:val="-42"/>
                <w:sz w:val="24"/>
                <w:szCs w:val="24"/>
              </w:rPr>
              <w:t xml:space="preserve"> </w:t>
            </w:r>
            <w:r>
              <w:rPr>
                <w:spacing w:val="-5"/>
                <w:sz w:val="24"/>
                <w:szCs w:val="24"/>
              </w:rPr>
              <w:t>5</w:t>
            </w:r>
            <w:r>
              <w:rPr>
                <w:spacing w:val="-48"/>
                <w:sz w:val="24"/>
                <w:szCs w:val="24"/>
              </w:rPr>
              <w:t xml:space="preserve"> </w:t>
            </w:r>
            <w:r>
              <w:rPr>
                <w:spacing w:val="-5"/>
                <w:sz w:val="24"/>
                <w:szCs w:val="24"/>
              </w:rPr>
              <w:t>分；</w:t>
            </w:r>
          </w:p>
          <w:p>
            <w:pPr>
              <w:pStyle w:val="30"/>
              <w:spacing w:before="75" w:line="247" w:lineRule="auto"/>
              <w:ind w:left="37" w:right="50" w:firstLine="8"/>
              <w:rPr>
                <w:sz w:val="24"/>
                <w:szCs w:val="24"/>
              </w:rPr>
            </w:pPr>
            <w:r>
              <w:rPr>
                <w:spacing w:val="-1"/>
                <w:sz w:val="24"/>
                <w:szCs w:val="24"/>
              </w:rPr>
              <w:t>（2）内容理解基本准确，完整详细，具有可行性、实用性和针对</w:t>
            </w:r>
            <w:r>
              <w:rPr>
                <w:spacing w:val="7"/>
                <w:sz w:val="24"/>
                <w:szCs w:val="24"/>
              </w:rPr>
              <w:t xml:space="preserve"> </w:t>
            </w:r>
            <w:r>
              <w:rPr>
                <w:spacing w:val="-12"/>
                <w:sz w:val="24"/>
                <w:szCs w:val="24"/>
              </w:rPr>
              <w:t>性</w:t>
            </w:r>
            <w:r>
              <w:rPr>
                <w:spacing w:val="-88"/>
                <w:sz w:val="24"/>
                <w:szCs w:val="24"/>
              </w:rPr>
              <w:t xml:space="preserve"> </w:t>
            </w:r>
            <w:r>
              <w:rPr>
                <w:spacing w:val="-12"/>
                <w:sz w:val="24"/>
                <w:szCs w:val="24"/>
              </w:rPr>
              <w:t>，得</w:t>
            </w:r>
            <w:r>
              <w:rPr>
                <w:spacing w:val="-46"/>
                <w:sz w:val="24"/>
                <w:szCs w:val="24"/>
              </w:rPr>
              <w:t xml:space="preserve"> </w:t>
            </w:r>
            <w:r>
              <w:rPr>
                <w:spacing w:val="-12"/>
                <w:sz w:val="24"/>
                <w:szCs w:val="24"/>
              </w:rPr>
              <w:t>3</w:t>
            </w:r>
            <w:r>
              <w:rPr>
                <w:spacing w:val="-48"/>
                <w:sz w:val="24"/>
                <w:szCs w:val="24"/>
              </w:rPr>
              <w:t xml:space="preserve"> </w:t>
            </w:r>
            <w:r>
              <w:rPr>
                <w:spacing w:val="-12"/>
                <w:sz w:val="24"/>
                <w:szCs w:val="24"/>
              </w:rPr>
              <w:t>分；</w:t>
            </w:r>
          </w:p>
          <w:p>
            <w:pPr>
              <w:pStyle w:val="30"/>
              <w:spacing w:before="75" w:line="219" w:lineRule="auto"/>
              <w:jc w:val="center"/>
              <w:rPr>
                <w:sz w:val="24"/>
                <w:szCs w:val="24"/>
              </w:rPr>
            </w:pPr>
            <w:r>
              <w:rPr>
                <w:spacing w:val="-8"/>
                <w:sz w:val="24"/>
                <w:szCs w:val="24"/>
              </w:rPr>
              <w:t>（3）内容有待提升，可行性、实用性、针对</w:t>
            </w:r>
            <w:r>
              <w:rPr>
                <w:spacing w:val="-9"/>
                <w:sz w:val="24"/>
                <w:szCs w:val="24"/>
              </w:rPr>
              <w:t>性有待改善，得</w:t>
            </w:r>
            <w:r>
              <w:rPr>
                <w:spacing w:val="-33"/>
                <w:sz w:val="24"/>
                <w:szCs w:val="24"/>
              </w:rPr>
              <w:t xml:space="preserve"> </w:t>
            </w:r>
            <w:r>
              <w:rPr>
                <w:spacing w:val="-9"/>
                <w:sz w:val="24"/>
                <w:szCs w:val="24"/>
              </w:rPr>
              <w:t>1</w:t>
            </w:r>
            <w:r>
              <w:rPr>
                <w:spacing w:val="-49"/>
                <w:sz w:val="24"/>
                <w:szCs w:val="24"/>
              </w:rPr>
              <w:t xml:space="preserve"> </w:t>
            </w:r>
            <w:r>
              <w:rPr>
                <w:spacing w:val="-9"/>
                <w:sz w:val="24"/>
                <w:szCs w:val="24"/>
              </w:rPr>
              <w:t>分；</w:t>
            </w:r>
          </w:p>
          <w:p>
            <w:pPr>
              <w:pStyle w:val="30"/>
              <w:spacing w:before="72" w:line="219" w:lineRule="auto"/>
              <w:ind w:left="46"/>
              <w:rPr>
                <w:sz w:val="24"/>
                <w:szCs w:val="24"/>
              </w:rPr>
            </w:pPr>
            <w:r>
              <w:rPr>
                <w:spacing w:val="-2"/>
                <w:sz w:val="24"/>
                <w:szCs w:val="24"/>
              </w:rPr>
              <w:t>（4）其余情况或未提供的不得分。</w:t>
            </w:r>
          </w:p>
          <w:p>
            <w:pPr>
              <w:pStyle w:val="30"/>
              <w:spacing w:before="54" w:line="233" w:lineRule="auto"/>
              <w:ind w:left="37" w:right="2" w:firstLine="1"/>
              <w:jc w:val="both"/>
              <w:rPr>
                <w:sz w:val="24"/>
                <w:szCs w:val="24"/>
              </w:rPr>
            </w:pPr>
            <w:r>
              <w:rPr>
                <w:b/>
                <w:bCs/>
                <w:spacing w:val="-2"/>
                <w:sz w:val="24"/>
                <w:szCs w:val="24"/>
              </w:rPr>
              <w:t>3、根据投标人针对本项目提供的工作方法和流程（包括但不限于</w:t>
            </w:r>
            <w:r>
              <w:rPr>
                <w:spacing w:val="17"/>
                <w:sz w:val="24"/>
                <w:szCs w:val="24"/>
              </w:rPr>
              <w:t xml:space="preserve"> </w:t>
            </w:r>
            <w:r>
              <w:rPr>
                <w:b/>
                <w:bCs/>
                <w:spacing w:val="-4"/>
                <w:sz w:val="24"/>
                <w:szCs w:val="24"/>
              </w:rPr>
              <w:t>电梯维保具体流程、工作技术操作等），进行评分（本小项满分</w:t>
            </w:r>
            <w:r>
              <w:rPr>
                <w:spacing w:val="-45"/>
                <w:sz w:val="24"/>
                <w:szCs w:val="24"/>
              </w:rPr>
              <w:t xml:space="preserve"> </w:t>
            </w:r>
            <w:r>
              <w:rPr>
                <w:b/>
                <w:bCs/>
                <w:spacing w:val="-4"/>
                <w:sz w:val="24"/>
                <w:szCs w:val="24"/>
              </w:rPr>
              <w:t>5</w:t>
            </w:r>
            <w:r>
              <w:rPr>
                <w:sz w:val="24"/>
                <w:szCs w:val="24"/>
              </w:rPr>
              <w:t xml:space="preserve"> </w:t>
            </w:r>
            <w:r>
              <w:rPr>
                <w:b/>
                <w:bCs/>
                <w:spacing w:val="-15"/>
                <w:sz w:val="24"/>
                <w:szCs w:val="24"/>
              </w:rPr>
              <w:t>分</w:t>
            </w:r>
            <w:r>
              <w:rPr>
                <w:b/>
                <w:bCs/>
                <w:spacing w:val="-3"/>
                <w:sz w:val="24"/>
                <w:szCs w:val="24"/>
              </w:rPr>
              <w:t>）：</w:t>
            </w:r>
          </w:p>
          <w:p>
            <w:pPr>
              <w:pStyle w:val="30"/>
              <w:spacing w:before="50" w:line="247" w:lineRule="auto"/>
              <w:ind w:left="33" w:right="50" w:firstLine="12"/>
              <w:rPr>
                <w:sz w:val="24"/>
                <w:szCs w:val="24"/>
              </w:rPr>
            </w:pPr>
            <w:r>
              <w:rPr>
                <w:spacing w:val="-1"/>
                <w:sz w:val="24"/>
                <w:szCs w:val="24"/>
              </w:rPr>
              <w:t>（1）内容理解准确，深入透彻，完整详细，可行性、实用性、针</w:t>
            </w:r>
            <w:r>
              <w:rPr>
                <w:spacing w:val="7"/>
                <w:sz w:val="24"/>
                <w:szCs w:val="24"/>
              </w:rPr>
              <w:t xml:space="preserve"> </w:t>
            </w:r>
            <w:r>
              <w:rPr>
                <w:spacing w:val="-5"/>
                <w:sz w:val="24"/>
                <w:szCs w:val="24"/>
              </w:rPr>
              <w:t>对性强，得</w:t>
            </w:r>
            <w:r>
              <w:rPr>
                <w:spacing w:val="-42"/>
                <w:sz w:val="24"/>
                <w:szCs w:val="24"/>
              </w:rPr>
              <w:t xml:space="preserve"> </w:t>
            </w:r>
            <w:r>
              <w:rPr>
                <w:spacing w:val="-5"/>
                <w:sz w:val="24"/>
                <w:szCs w:val="24"/>
              </w:rPr>
              <w:t>5</w:t>
            </w:r>
            <w:r>
              <w:rPr>
                <w:spacing w:val="-48"/>
                <w:sz w:val="24"/>
                <w:szCs w:val="24"/>
              </w:rPr>
              <w:t xml:space="preserve"> </w:t>
            </w:r>
            <w:r>
              <w:rPr>
                <w:spacing w:val="-5"/>
                <w:sz w:val="24"/>
                <w:szCs w:val="24"/>
              </w:rPr>
              <w:t>分；</w:t>
            </w:r>
          </w:p>
          <w:p>
            <w:pPr>
              <w:pStyle w:val="30"/>
              <w:spacing w:before="75" w:line="247" w:lineRule="auto"/>
              <w:ind w:left="37" w:right="50" w:firstLine="8"/>
              <w:rPr>
                <w:sz w:val="24"/>
                <w:szCs w:val="24"/>
              </w:rPr>
            </w:pPr>
            <w:r>
              <w:rPr>
                <w:spacing w:val="-1"/>
                <w:sz w:val="24"/>
                <w:szCs w:val="24"/>
              </w:rPr>
              <w:t>（2）内容理解基本准确，完整详细，具有可行性、实用性和针对</w:t>
            </w:r>
            <w:r>
              <w:rPr>
                <w:spacing w:val="7"/>
                <w:sz w:val="24"/>
                <w:szCs w:val="24"/>
              </w:rPr>
              <w:t xml:space="preserve"> </w:t>
            </w:r>
            <w:r>
              <w:rPr>
                <w:spacing w:val="-12"/>
                <w:sz w:val="24"/>
                <w:szCs w:val="24"/>
              </w:rPr>
              <w:t>性</w:t>
            </w:r>
            <w:r>
              <w:rPr>
                <w:spacing w:val="-88"/>
                <w:sz w:val="24"/>
                <w:szCs w:val="24"/>
              </w:rPr>
              <w:t xml:space="preserve"> </w:t>
            </w:r>
            <w:r>
              <w:rPr>
                <w:spacing w:val="-12"/>
                <w:sz w:val="24"/>
                <w:szCs w:val="24"/>
              </w:rPr>
              <w:t>，得</w:t>
            </w:r>
            <w:r>
              <w:rPr>
                <w:spacing w:val="-46"/>
                <w:sz w:val="24"/>
                <w:szCs w:val="24"/>
              </w:rPr>
              <w:t xml:space="preserve"> </w:t>
            </w:r>
            <w:r>
              <w:rPr>
                <w:spacing w:val="-12"/>
                <w:sz w:val="24"/>
                <w:szCs w:val="24"/>
              </w:rPr>
              <w:t>3</w:t>
            </w:r>
            <w:r>
              <w:rPr>
                <w:spacing w:val="-48"/>
                <w:sz w:val="24"/>
                <w:szCs w:val="24"/>
              </w:rPr>
              <w:t xml:space="preserve"> </w:t>
            </w:r>
            <w:r>
              <w:rPr>
                <w:spacing w:val="-12"/>
                <w:sz w:val="24"/>
                <w:szCs w:val="24"/>
              </w:rPr>
              <w:t>分；</w:t>
            </w:r>
          </w:p>
          <w:p>
            <w:pPr>
              <w:pStyle w:val="30"/>
              <w:spacing w:before="76" w:line="219" w:lineRule="auto"/>
              <w:jc w:val="both"/>
              <w:rPr>
                <w:spacing w:val="-8"/>
                <w:sz w:val="24"/>
                <w:szCs w:val="24"/>
              </w:rPr>
            </w:pPr>
            <w:r>
              <w:rPr>
                <w:spacing w:val="-8"/>
                <w:sz w:val="24"/>
                <w:szCs w:val="24"/>
              </w:rPr>
              <w:t>（3）内容有待提升，可行性、实用性、针对</w:t>
            </w:r>
            <w:r>
              <w:rPr>
                <w:spacing w:val="-9"/>
                <w:sz w:val="24"/>
                <w:szCs w:val="24"/>
              </w:rPr>
              <w:t>性有待改善，得</w:t>
            </w:r>
            <w:r>
              <w:rPr>
                <w:spacing w:val="-33"/>
                <w:sz w:val="24"/>
                <w:szCs w:val="24"/>
              </w:rPr>
              <w:t xml:space="preserve"> </w:t>
            </w:r>
            <w:r>
              <w:rPr>
                <w:spacing w:val="-9"/>
                <w:sz w:val="24"/>
                <w:szCs w:val="24"/>
              </w:rPr>
              <w:t>1</w:t>
            </w:r>
            <w:r>
              <w:rPr>
                <w:spacing w:val="-49"/>
                <w:sz w:val="24"/>
                <w:szCs w:val="24"/>
              </w:rPr>
              <w:t xml:space="preserve"> </w:t>
            </w:r>
            <w:r>
              <w:rPr>
                <w:spacing w:val="-9"/>
                <w:sz w:val="24"/>
                <w:szCs w:val="24"/>
              </w:rPr>
              <w:t>分；</w:t>
            </w:r>
          </w:p>
          <w:p>
            <w:pPr>
              <w:pStyle w:val="30"/>
              <w:spacing w:before="91" w:line="219" w:lineRule="auto"/>
              <w:ind w:left="46"/>
              <w:rPr>
                <w:sz w:val="24"/>
                <w:szCs w:val="24"/>
              </w:rPr>
            </w:pPr>
            <w:r>
              <w:rPr>
                <w:spacing w:val="-2"/>
                <w:sz w:val="24"/>
                <w:szCs w:val="24"/>
              </w:rPr>
              <w:t>（4）其余情况或未提供的不得分。</w:t>
            </w:r>
          </w:p>
          <w:p>
            <w:pPr>
              <w:pStyle w:val="30"/>
              <w:spacing w:before="52" w:line="233" w:lineRule="auto"/>
              <w:ind w:left="34" w:hanging="1"/>
              <w:jc w:val="both"/>
              <w:rPr>
                <w:sz w:val="24"/>
                <w:szCs w:val="24"/>
              </w:rPr>
            </w:pPr>
            <w:r>
              <w:rPr>
                <w:b/>
                <w:bCs/>
                <w:spacing w:val="-1"/>
                <w:sz w:val="24"/>
                <w:szCs w:val="24"/>
              </w:rPr>
              <w:t>4、根据投标人针对本项目提供的质量控制方案（包</w:t>
            </w:r>
            <w:r>
              <w:rPr>
                <w:b/>
                <w:bCs/>
                <w:spacing w:val="-2"/>
                <w:sz w:val="24"/>
                <w:szCs w:val="24"/>
              </w:rPr>
              <w:t>括但不限于保</w:t>
            </w:r>
            <w:r>
              <w:rPr>
                <w:sz w:val="24"/>
                <w:szCs w:val="24"/>
              </w:rPr>
              <w:t xml:space="preserve"> </w:t>
            </w:r>
            <w:r>
              <w:rPr>
                <w:b/>
                <w:bCs/>
                <w:spacing w:val="2"/>
                <w:sz w:val="24"/>
                <w:szCs w:val="24"/>
              </w:rPr>
              <w:t>养技术操作、质量保障措施、质量保障体系等</w:t>
            </w:r>
            <w:r>
              <w:rPr>
                <w:b/>
                <w:bCs/>
                <w:spacing w:val="18"/>
                <w:sz w:val="24"/>
                <w:szCs w:val="24"/>
              </w:rPr>
              <w:t>），</w:t>
            </w:r>
            <w:r>
              <w:rPr>
                <w:b/>
                <w:bCs/>
                <w:spacing w:val="2"/>
                <w:sz w:val="24"/>
                <w:szCs w:val="24"/>
              </w:rPr>
              <w:t>进行评分（本</w:t>
            </w:r>
            <w:r>
              <w:rPr>
                <w:sz w:val="24"/>
                <w:szCs w:val="24"/>
              </w:rPr>
              <w:t xml:space="preserve"> </w:t>
            </w:r>
            <w:r>
              <w:rPr>
                <w:b/>
                <w:bCs/>
                <w:spacing w:val="-9"/>
                <w:sz w:val="24"/>
                <w:szCs w:val="24"/>
              </w:rPr>
              <w:t>小项满分</w:t>
            </w:r>
            <w:r>
              <w:rPr>
                <w:spacing w:val="-46"/>
                <w:sz w:val="24"/>
                <w:szCs w:val="24"/>
              </w:rPr>
              <w:t xml:space="preserve"> </w:t>
            </w:r>
            <w:r>
              <w:rPr>
                <w:b/>
                <w:bCs/>
                <w:spacing w:val="-9"/>
                <w:sz w:val="24"/>
                <w:szCs w:val="24"/>
              </w:rPr>
              <w:t>5</w:t>
            </w:r>
            <w:r>
              <w:rPr>
                <w:spacing w:val="-48"/>
                <w:sz w:val="24"/>
                <w:szCs w:val="24"/>
              </w:rPr>
              <w:t xml:space="preserve"> </w:t>
            </w:r>
            <w:r>
              <w:rPr>
                <w:b/>
                <w:bCs/>
                <w:spacing w:val="-9"/>
                <w:sz w:val="24"/>
                <w:szCs w:val="24"/>
              </w:rPr>
              <w:t>分</w:t>
            </w:r>
            <w:r>
              <w:rPr>
                <w:b/>
                <w:bCs/>
                <w:spacing w:val="-1"/>
                <w:sz w:val="24"/>
                <w:szCs w:val="24"/>
              </w:rPr>
              <w:t>）：</w:t>
            </w:r>
          </w:p>
          <w:p>
            <w:pPr>
              <w:pStyle w:val="30"/>
              <w:spacing w:before="48" w:line="248" w:lineRule="auto"/>
              <w:ind w:left="33" w:right="50" w:firstLine="12"/>
              <w:rPr>
                <w:sz w:val="24"/>
                <w:szCs w:val="24"/>
              </w:rPr>
            </w:pPr>
            <w:r>
              <w:rPr>
                <w:spacing w:val="-1"/>
                <w:sz w:val="24"/>
                <w:szCs w:val="24"/>
              </w:rPr>
              <w:t>（1）方案理解准确，深入透彻，完整详细，可行性、实用性、针</w:t>
            </w:r>
            <w:r>
              <w:rPr>
                <w:spacing w:val="7"/>
                <w:sz w:val="24"/>
                <w:szCs w:val="24"/>
              </w:rPr>
              <w:t xml:space="preserve"> </w:t>
            </w:r>
            <w:r>
              <w:rPr>
                <w:spacing w:val="-5"/>
                <w:sz w:val="24"/>
                <w:szCs w:val="24"/>
              </w:rPr>
              <w:t>对性强，得</w:t>
            </w:r>
            <w:r>
              <w:rPr>
                <w:spacing w:val="-42"/>
                <w:sz w:val="24"/>
                <w:szCs w:val="24"/>
              </w:rPr>
              <w:t xml:space="preserve"> </w:t>
            </w:r>
            <w:r>
              <w:rPr>
                <w:spacing w:val="-5"/>
                <w:sz w:val="24"/>
                <w:szCs w:val="24"/>
              </w:rPr>
              <w:t>5</w:t>
            </w:r>
            <w:r>
              <w:rPr>
                <w:spacing w:val="-48"/>
                <w:sz w:val="24"/>
                <w:szCs w:val="24"/>
              </w:rPr>
              <w:t xml:space="preserve"> </w:t>
            </w:r>
            <w:r>
              <w:rPr>
                <w:spacing w:val="-5"/>
                <w:sz w:val="24"/>
                <w:szCs w:val="24"/>
              </w:rPr>
              <w:t>分；</w:t>
            </w:r>
          </w:p>
          <w:p>
            <w:pPr>
              <w:pStyle w:val="30"/>
              <w:spacing w:before="75" w:line="247" w:lineRule="auto"/>
              <w:ind w:left="37" w:right="50" w:firstLine="8"/>
              <w:rPr>
                <w:sz w:val="24"/>
                <w:szCs w:val="24"/>
              </w:rPr>
            </w:pPr>
            <w:r>
              <w:rPr>
                <w:spacing w:val="-1"/>
                <w:sz w:val="24"/>
                <w:szCs w:val="24"/>
              </w:rPr>
              <w:t>（2）方案理解基本准确，完整详细，具有可行性、实用性和针对</w:t>
            </w:r>
            <w:r>
              <w:rPr>
                <w:spacing w:val="7"/>
                <w:sz w:val="24"/>
                <w:szCs w:val="24"/>
              </w:rPr>
              <w:t xml:space="preserve"> </w:t>
            </w:r>
            <w:r>
              <w:rPr>
                <w:spacing w:val="-12"/>
                <w:sz w:val="24"/>
                <w:szCs w:val="24"/>
              </w:rPr>
              <w:t>性</w:t>
            </w:r>
            <w:r>
              <w:rPr>
                <w:spacing w:val="-88"/>
                <w:sz w:val="24"/>
                <w:szCs w:val="24"/>
              </w:rPr>
              <w:t xml:space="preserve"> </w:t>
            </w:r>
            <w:r>
              <w:rPr>
                <w:spacing w:val="-12"/>
                <w:sz w:val="24"/>
                <w:szCs w:val="24"/>
              </w:rPr>
              <w:t>，得</w:t>
            </w:r>
            <w:r>
              <w:rPr>
                <w:spacing w:val="-46"/>
                <w:sz w:val="24"/>
                <w:szCs w:val="24"/>
              </w:rPr>
              <w:t xml:space="preserve"> </w:t>
            </w:r>
            <w:r>
              <w:rPr>
                <w:spacing w:val="-12"/>
                <w:sz w:val="24"/>
                <w:szCs w:val="24"/>
              </w:rPr>
              <w:t>3</w:t>
            </w:r>
            <w:r>
              <w:rPr>
                <w:spacing w:val="-48"/>
                <w:sz w:val="24"/>
                <w:szCs w:val="24"/>
              </w:rPr>
              <w:t xml:space="preserve"> </w:t>
            </w:r>
            <w:r>
              <w:rPr>
                <w:spacing w:val="-12"/>
                <w:sz w:val="24"/>
                <w:szCs w:val="24"/>
              </w:rPr>
              <w:t>分；</w:t>
            </w:r>
          </w:p>
          <w:p>
            <w:pPr>
              <w:pStyle w:val="30"/>
              <w:spacing w:before="75" w:line="219" w:lineRule="auto"/>
              <w:jc w:val="center"/>
              <w:rPr>
                <w:sz w:val="24"/>
                <w:szCs w:val="24"/>
              </w:rPr>
            </w:pPr>
            <w:r>
              <w:rPr>
                <w:spacing w:val="-8"/>
                <w:sz w:val="24"/>
                <w:szCs w:val="24"/>
              </w:rPr>
              <w:t>（3）方案有待提升，可行性、实用性、针对</w:t>
            </w:r>
            <w:r>
              <w:rPr>
                <w:spacing w:val="-9"/>
                <w:sz w:val="24"/>
                <w:szCs w:val="24"/>
              </w:rPr>
              <w:t>性有待改善，得</w:t>
            </w:r>
            <w:r>
              <w:rPr>
                <w:spacing w:val="-33"/>
                <w:sz w:val="24"/>
                <w:szCs w:val="24"/>
              </w:rPr>
              <w:t xml:space="preserve"> </w:t>
            </w:r>
            <w:r>
              <w:rPr>
                <w:spacing w:val="-9"/>
                <w:sz w:val="24"/>
                <w:szCs w:val="24"/>
              </w:rPr>
              <w:t>1</w:t>
            </w:r>
            <w:r>
              <w:rPr>
                <w:spacing w:val="-49"/>
                <w:sz w:val="24"/>
                <w:szCs w:val="24"/>
              </w:rPr>
              <w:t xml:space="preserve"> </w:t>
            </w:r>
            <w:r>
              <w:rPr>
                <w:spacing w:val="-9"/>
                <w:sz w:val="24"/>
                <w:szCs w:val="24"/>
              </w:rPr>
              <w:t>分；</w:t>
            </w:r>
          </w:p>
          <w:p>
            <w:pPr>
              <w:pStyle w:val="30"/>
              <w:spacing w:before="72" w:line="219" w:lineRule="auto"/>
              <w:ind w:left="46"/>
              <w:rPr>
                <w:sz w:val="24"/>
                <w:szCs w:val="24"/>
              </w:rPr>
            </w:pPr>
            <w:r>
              <w:rPr>
                <w:spacing w:val="-2"/>
                <w:sz w:val="24"/>
                <w:szCs w:val="24"/>
              </w:rPr>
              <w:t>（4）其余情况或未提供的不得分。</w:t>
            </w:r>
          </w:p>
          <w:p>
            <w:pPr>
              <w:pStyle w:val="30"/>
              <w:spacing w:before="52" w:line="233" w:lineRule="auto"/>
              <w:ind w:left="38"/>
              <w:jc w:val="both"/>
              <w:rPr>
                <w:sz w:val="24"/>
                <w:szCs w:val="24"/>
              </w:rPr>
            </w:pPr>
            <w:r>
              <w:rPr>
                <w:b/>
                <w:bCs/>
                <w:spacing w:val="-1"/>
                <w:sz w:val="24"/>
                <w:szCs w:val="24"/>
              </w:rPr>
              <w:t>5、根据投标人针对本项目提供的与采购人沟</w:t>
            </w:r>
            <w:r>
              <w:rPr>
                <w:b/>
                <w:bCs/>
                <w:spacing w:val="-2"/>
                <w:sz w:val="24"/>
                <w:szCs w:val="24"/>
              </w:rPr>
              <w:t>通机制方案（包括但</w:t>
            </w:r>
            <w:r>
              <w:rPr>
                <w:sz w:val="24"/>
                <w:szCs w:val="24"/>
              </w:rPr>
              <w:t xml:space="preserve"> </w:t>
            </w:r>
            <w:r>
              <w:rPr>
                <w:b/>
                <w:bCs/>
                <w:spacing w:val="2"/>
                <w:sz w:val="24"/>
                <w:szCs w:val="24"/>
              </w:rPr>
              <w:t>不限于沟通响应制度、故障汇报响应制度等</w:t>
            </w:r>
            <w:r>
              <w:rPr>
                <w:b/>
                <w:bCs/>
                <w:spacing w:val="15"/>
                <w:sz w:val="24"/>
                <w:szCs w:val="24"/>
              </w:rPr>
              <w:t>），</w:t>
            </w:r>
            <w:r>
              <w:rPr>
                <w:b/>
                <w:bCs/>
                <w:spacing w:val="2"/>
                <w:sz w:val="24"/>
                <w:szCs w:val="24"/>
              </w:rPr>
              <w:t>进行评分（本小</w:t>
            </w:r>
            <w:r>
              <w:rPr>
                <w:spacing w:val="1"/>
                <w:sz w:val="24"/>
                <w:szCs w:val="24"/>
              </w:rPr>
              <w:t xml:space="preserve"> </w:t>
            </w:r>
            <w:r>
              <w:rPr>
                <w:b/>
                <w:bCs/>
                <w:spacing w:val="-10"/>
                <w:sz w:val="24"/>
                <w:szCs w:val="24"/>
              </w:rPr>
              <w:t>项满分</w:t>
            </w:r>
            <w:r>
              <w:rPr>
                <w:spacing w:val="-46"/>
                <w:sz w:val="24"/>
                <w:szCs w:val="24"/>
              </w:rPr>
              <w:t xml:space="preserve"> </w:t>
            </w:r>
            <w:r>
              <w:rPr>
                <w:b/>
                <w:bCs/>
                <w:spacing w:val="-10"/>
                <w:sz w:val="24"/>
                <w:szCs w:val="24"/>
              </w:rPr>
              <w:t>5</w:t>
            </w:r>
            <w:r>
              <w:rPr>
                <w:spacing w:val="-48"/>
                <w:sz w:val="24"/>
                <w:szCs w:val="24"/>
              </w:rPr>
              <w:t xml:space="preserve"> </w:t>
            </w:r>
            <w:r>
              <w:rPr>
                <w:b/>
                <w:bCs/>
                <w:spacing w:val="-10"/>
                <w:sz w:val="24"/>
                <w:szCs w:val="24"/>
              </w:rPr>
              <w:t>分</w:t>
            </w:r>
            <w:r>
              <w:rPr>
                <w:b/>
                <w:bCs/>
                <w:spacing w:val="-3"/>
                <w:sz w:val="24"/>
                <w:szCs w:val="24"/>
              </w:rPr>
              <w:t>）：</w:t>
            </w:r>
          </w:p>
          <w:p>
            <w:pPr>
              <w:pStyle w:val="30"/>
              <w:spacing w:before="49" w:line="248" w:lineRule="auto"/>
              <w:ind w:left="33" w:right="50" w:firstLine="12"/>
              <w:rPr>
                <w:sz w:val="24"/>
                <w:szCs w:val="24"/>
              </w:rPr>
            </w:pPr>
            <w:r>
              <w:rPr>
                <w:spacing w:val="-1"/>
                <w:sz w:val="24"/>
                <w:szCs w:val="24"/>
              </w:rPr>
              <w:t>（1）方案理解准确，深入透彻，完整详细，可行性、实用性、针</w:t>
            </w:r>
            <w:r>
              <w:rPr>
                <w:spacing w:val="7"/>
                <w:sz w:val="24"/>
                <w:szCs w:val="24"/>
              </w:rPr>
              <w:t xml:space="preserve"> </w:t>
            </w:r>
            <w:r>
              <w:rPr>
                <w:spacing w:val="-5"/>
                <w:sz w:val="24"/>
                <w:szCs w:val="24"/>
              </w:rPr>
              <w:t>对性强，得</w:t>
            </w:r>
            <w:r>
              <w:rPr>
                <w:spacing w:val="-42"/>
                <w:sz w:val="24"/>
                <w:szCs w:val="24"/>
              </w:rPr>
              <w:t xml:space="preserve"> </w:t>
            </w:r>
            <w:r>
              <w:rPr>
                <w:spacing w:val="-5"/>
                <w:sz w:val="24"/>
                <w:szCs w:val="24"/>
              </w:rPr>
              <w:t>5</w:t>
            </w:r>
            <w:r>
              <w:rPr>
                <w:spacing w:val="-48"/>
                <w:sz w:val="24"/>
                <w:szCs w:val="24"/>
              </w:rPr>
              <w:t xml:space="preserve"> </w:t>
            </w:r>
            <w:r>
              <w:rPr>
                <w:spacing w:val="-5"/>
                <w:sz w:val="24"/>
                <w:szCs w:val="24"/>
              </w:rPr>
              <w:t>分；</w:t>
            </w:r>
          </w:p>
          <w:p>
            <w:pPr>
              <w:pStyle w:val="30"/>
              <w:spacing w:before="75" w:line="247" w:lineRule="auto"/>
              <w:ind w:left="37" w:right="50" w:firstLine="8"/>
              <w:rPr>
                <w:sz w:val="24"/>
                <w:szCs w:val="24"/>
              </w:rPr>
            </w:pPr>
            <w:r>
              <w:rPr>
                <w:spacing w:val="-1"/>
                <w:sz w:val="24"/>
                <w:szCs w:val="24"/>
              </w:rPr>
              <w:t>（2）方案理解基本准确，完整详细，具有可行性、实用性和针对</w:t>
            </w:r>
            <w:r>
              <w:rPr>
                <w:spacing w:val="7"/>
                <w:sz w:val="24"/>
                <w:szCs w:val="24"/>
              </w:rPr>
              <w:t xml:space="preserve"> </w:t>
            </w:r>
            <w:r>
              <w:rPr>
                <w:spacing w:val="-12"/>
                <w:sz w:val="24"/>
                <w:szCs w:val="24"/>
              </w:rPr>
              <w:t>性</w:t>
            </w:r>
            <w:r>
              <w:rPr>
                <w:spacing w:val="-88"/>
                <w:sz w:val="24"/>
                <w:szCs w:val="24"/>
              </w:rPr>
              <w:t xml:space="preserve"> </w:t>
            </w:r>
            <w:r>
              <w:rPr>
                <w:spacing w:val="-12"/>
                <w:sz w:val="24"/>
                <w:szCs w:val="24"/>
              </w:rPr>
              <w:t>，得</w:t>
            </w:r>
            <w:r>
              <w:rPr>
                <w:spacing w:val="-46"/>
                <w:sz w:val="24"/>
                <w:szCs w:val="24"/>
              </w:rPr>
              <w:t xml:space="preserve"> </w:t>
            </w:r>
            <w:r>
              <w:rPr>
                <w:spacing w:val="-12"/>
                <w:sz w:val="24"/>
                <w:szCs w:val="24"/>
              </w:rPr>
              <w:t>3</w:t>
            </w:r>
            <w:r>
              <w:rPr>
                <w:spacing w:val="-48"/>
                <w:sz w:val="24"/>
                <w:szCs w:val="24"/>
              </w:rPr>
              <w:t xml:space="preserve"> </w:t>
            </w:r>
            <w:r>
              <w:rPr>
                <w:spacing w:val="-12"/>
                <w:sz w:val="24"/>
                <w:szCs w:val="24"/>
              </w:rPr>
              <w:t>分；</w:t>
            </w:r>
          </w:p>
          <w:p>
            <w:pPr>
              <w:pStyle w:val="30"/>
              <w:spacing w:before="73" w:line="219" w:lineRule="auto"/>
              <w:jc w:val="right"/>
              <w:rPr>
                <w:sz w:val="24"/>
                <w:szCs w:val="24"/>
              </w:rPr>
            </w:pPr>
            <w:r>
              <w:rPr>
                <w:spacing w:val="-8"/>
                <w:sz w:val="24"/>
                <w:szCs w:val="24"/>
              </w:rPr>
              <w:t>（3）方案有待提升，可行性、实用性、针对</w:t>
            </w:r>
            <w:r>
              <w:rPr>
                <w:spacing w:val="-9"/>
                <w:sz w:val="24"/>
                <w:szCs w:val="24"/>
              </w:rPr>
              <w:t>性有待改善，得</w:t>
            </w:r>
            <w:r>
              <w:rPr>
                <w:spacing w:val="-33"/>
                <w:sz w:val="24"/>
                <w:szCs w:val="24"/>
              </w:rPr>
              <w:t xml:space="preserve"> </w:t>
            </w:r>
            <w:r>
              <w:rPr>
                <w:spacing w:val="-9"/>
                <w:sz w:val="24"/>
                <w:szCs w:val="24"/>
              </w:rPr>
              <w:t>1</w:t>
            </w:r>
            <w:r>
              <w:rPr>
                <w:spacing w:val="-49"/>
                <w:sz w:val="24"/>
                <w:szCs w:val="24"/>
              </w:rPr>
              <w:t xml:space="preserve"> </w:t>
            </w:r>
            <w:r>
              <w:rPr>
                <w:spacing w:val="-9"/>
                <w:sz w:val="24"/>
                <w:szCs w:val="24"/>
              </w:rPr>
              <w:t>分；</w:t>
            </w:r>
          </w:p>
          <w:p>
            <w:pPr>
              <w:pStyle w:val="30"/>
              <w:spacing w:before="75" w:line="219" w:lineRule="auto"/>
              <w:ind w:left="46"/>
              <w:rPr>
                <w:sz w:val="24"/>
                <w:szCs w:val="24"/>
              </w:rPr>
            </w:pPr>
            <w:r>
              <w:rPr>
                <w:spacing w:val="-2"/>
                <w:sz w:val="24"/>
                <w:szCs w:val="24"/>
              </w:rPr>
              <w:t>（4）其余情况或未提供的不得分。</w:t>
            </w:r>
          </w:p>
          <w:p>
            <w:pPr>
              <w:pStyle w:val="30"/>
              <w:spacing w:before="77" w:line="261" w:lineRule="auto"/>
              <w:ind w:left="35"/>
              <w:rPr>
                <w:sz w:val="24"/>
                <w:szCs w:val="24"/>
              </w:rPr>
            </w:pPr>
            <w:r>
              <w:rPr>
                <w:b/>
                <w:bCs/>
                <w:spacing w:val="-3"/>
                <w:sz w:val="24"/>
                <w:szCs w:val="24"/>
              </w:rPr>
              <w:t>6、根据投标人针对本项目的应急预案及保障措</w:t>
            </w:r>
            <w:r>
              <w:rPr>
                <w:b/>
                <w:bCs/>
                <w:spacing w:val="-4"/>
                <w:sz w:val="24"/>
                <w:szCs w:val="24"/>
              </w:rPr>
              <w:t>施（包括但不限于</w:t>
            </w:r>
            <w:r>
              <w:rPr>
                <w:sz w:val="24"/>
                <w:szCs w:val="24"/>
              </w:rPr>
              <w:t xml:space="preserve">  </w:t>
            </w:r>
            <w:r>
              <w:rPr>
                <w:b/>
                <w:bCs/>
                <w:spacing w:val="-5"/>
                <w:sz w:val="24"/>
                <w:szCs w:val="24"/>
              </w:rPr>
              <w:t>停电、电梯故障、自然灾害等</w:t>
            </w:r>
            <w:r>
              <w:rPr>
                <w:b/>
                <w:bCs/>
                <w:spacing w:val="-15"/>
                <w:sz w:val="24"/>
                <w:szCs w:val="24"/>
              </w:rPr>
              <w:t>），</w:t>
            </w:r>
            <w:r>
              <w:rPr>
                <w:b/>
                <w:bCs/>
                <w:spacing w:val="-5"/>
                <w:sz w:val="24"/>
                <w:szCs w:val="24"/>
              </w:rPr>
              <w:t>进行评分（本小项满分</w:t>
            </w:r>
            <w:r>
              <w:rPr>
                <w:spacing w:val="-41"/>
                <w:sz w:val="24"/>
                <w:szCs w:val="24"/>
              </w:rPr>
              <w:t xml:space="preserve"> </w:t>
            </w:r>
            <w:r>
              <w:rPr>
                <w:b/>
                <w:bCs/>
                <w:spacing w:val="-5"/>
                <w:sz w:val="24"/>
                <w:szCs w:val="24"/>
              </w:rPr>
              <w:t>5</w:t>
            </w:r>
            <w:r>
              <w:rPr>
                <w:spacing w:val="-48"/>
                <w:sz w:val="24"/>
                <w:szCs w:val="24"/>
              </w:rPr>
              <w:t xml:space="preserve"> </w:t>
            </w:r>
            <w:r>
              <w:rPr>
                <w:b/>
                <w:bCs/>
                <w:spacing w:val="-5"/>
                <w:sz w:val="24"/>
                <w:szCs w:val="24"/>
              </w:rPr>
              <w:t>分</w:t>
            </w:r>
            <w:r>
              <w:rPr>
                <w:b/>
                <w:bCs/>
                <w:spacing w:val="-15"/>
                <w:sz w:val="24"/>
                <w:szCs w:val="24"/>
              </w:rPr>
              <w:t>）：</w:t>
            </w:r>
          </w:p>
          <w:p>
            <w:pPr>
              <w:pStyle w:val="30"/>
              <w:spacing w:before="35" w:line="248" w:lineRule="auto"/>
              <w:ind w:left="36" w:firstLine="9"/>
              <w:rPr>
                <w:sz w:val="24"/>
                <w:szCs w:val="24"/>
              </w:rPr>
            </w:pPr>
            <w:r>
              <w:rPr>
                <w:spacing w:val="-7"/>
                <w:sz w:val="24"/>
                <w:szCs w:val="24"/>
              </w:rPr>
              <w:t>（1）内容理解准确，深入透彻，优于本项目采购需求，完整详细，</w:t>
            </w:r>
            <w:r>
              <w:rPr>
                <w:sz w:val="24"/>
                <w:szCs w:val="24"/>
              </w:rPr>
              <w:t xml:space="preserve"> </w:t>
            </w:r>
            <w:r>
              <w:rPr>
                <w:spacing w:val="-4"/>
                <w:sz w:val="24"/>
                <w:szCs w:val="24"/>
              </w:rPr>
              <w:t>可行性、实用性、针对性强，得</w:t>
            </w:r>
            <w:r>
              <w:rPr>
                <w:spacing w:val="-36"/>
                <w:sz w:val="24"/>
                <w:szCs w:val="24"/>
              </w:rPr>
              <w:t xml:space="preserve"> </w:t>
            </w:r>
            <w:r>
              <w:rPr>
                <w:spacing w:val="-4"/>
                <w:sz w:val="24"/>
                <w:szCs w:val="24"/>
              </w:rPr>
              <w:t>5</w:t>
            </w:r>
            <w:r>
              <w:rPr>
                <w:spacing w:val="-48"/>
                <w:sz w:val="24"/>
                <w:szCs w:val="24"/>
              </w:rPr>
              <w:t xml:space="preserve"> </w:t>
            </w:r>
            <w:r>
              <w:rPr>
                <w:spacing w:val="-4"/>
                <w:sz w:val="24"/>
                <w:szCs w:val="24"/>
              </w:rPr>
              <w:t>分；</w:t>
            </w:r>
          </w:p>
          <w:p>
            <w:pPr>
              <w:pStyle w:val="30"/>
              <w:spacing w:before="73" w:line="248" w:lineRule="auto"/>
              <w:ind w:left="36" w:right="50" w:firstLine="9"/>
              <w:rPr>
                <w:sz w:val="24"/>
                <w:szCs w:val="24"/>
              </w:rPr>
            </w:pPr>
            <w:r>
              <w:rPr>
                <w:spacing w:val="-1"/>
                <w:sz w:val="24"/>
                <w:szCs w:val="24"/>
              </w:rPr>
              <w:t>（2）内容理解基本准确，适合本项目采购需求，完整详细，具有</w:t>
            </w:r>
            <w:r>
              <w:rPr>
                <w:spacing w:val="7"/>
                <w:sz w:val="24"/>
                <w:szCs w:val="24"/>
              </w:rPr>
              <w:t xml:space="preserve"> </w:t>
            </w:r>
            <w:r>
              <w:rPr>
                <w:spacing w:val="-3"/>
                <w:sz w:val="24"/>
                <w:szCs w:val="24"/>
              </w:rPr>
              <w:t>可行性、实用性和针对性，得</w:t>
            </w:r>
            <w:r>
              <w:rPr>
                <w:spacing w:val="-37"/>
                <w:sz w:val="24"/>
                <w:szCs w:val="24"/>
              </w:rPr>
              <w:t xml:space="preserve"> </w:t>
            </w:r>
            <w:r>
              <w:rPr>
                <w:spacing w:val="-3"/>
                <w:sz w:val="24"/>
                <w:szCs w:val="24"/>
              </w:rPr>
              <w:t>3</w:t>
            </w:r>
            <w:r>
              <w:rPr>
                <w:spacing w:val="-48"/>
                <w:sz w:val="24"/>
                <w:szCs w:val="24"/>
              </w:rPr>
              <w:t xml:space="preserve"> </w:t>
            </w:r>
            <w:r>
              <w:rPr>
                <w:spacing w:val="-3"/>
                <w:sz w:val="24"/>
                <w:szCs w:val="24"/>
              </w:rPr>
              <w:t>分；</w:t>
            </w:r>
          </w:p>
          <w:p>
            <w:pPr>
              <w:pStyle w:val="30"/>
              <w:spacing w:before="76" w:line="247" w:lineRule="auto"/>
              <w:ind w:left="34" w:firstLine="11"/>
              <w:rPr>
                <w:sz w:val="24"/>
                <w:szCs w:val="24"/>
              </w:rPr>
            </w:pPr>
            <w:r>
              <w:rPr>
                <w:spacing w:val="-7"/>
                <w:sz w:val="24"/>
                <w:szCs w:val="24"/>
              </w:rPr>
              <w:t>（3）内容有待提升，基本适合本项目采购需求，可行性、实用性、</w:t>
            </w:r>
            <w:r>
              <w:rPr>
                <w:sz w:val="24"/>
                <w:szCs w:val="24"/>
              </w:rPr>
              <w:t xml:space="preserve"> </w:t>
            </w:r>
            <w:r>
              <w:rPr>
                <w:spacing w:val="-6"/>
                <w:sz w:val="24"/>
                <w:szCs w:val="24"/>
              </w:rPr>
              <w:t>针对性有待改善，得</w:t>
            </w:r>
            <w:r>
              <w:rPr>
                <w:spacing w:val="-31"/>
                <w:sz w:val="24"/>
                <w:szCs w:val="24"/>
              </w:rPr>
              <w:t xml:space="preserve"> </w:t>
            </w:r>
            <w:r>
              <w:rPr>
                <w:spacing w:val="-6"/>
                <w:sz w:val="24"/>
                <w:szCs w:val="24"/>
              </w:rPr>
              <w:t>1</w:t>
            </w:r>
            <w:r>
              <w:rPr>
                <w:spacing w:val="-48"/>
                <w:sz w:val="24"/>
                <w:szCs w:val="24"/>
              </w:rPr>
              <w:t xml:space="preserve"> </w:t>
            </w:r>
            <w:r>
              <w:rPr>
                <w:spacing w:val="-6"/>
                <w:sz w:val="24"/>
                <w:szCs w:val="24"/>
              </w:rPr>
              <w:t>分；</w:t>
            </w:r>
          </w:p>
          <w:p>
            <w:pPr>
              <w:pStyle w:val="30"/>
              <w:spacing w:before="72" w:line="219" w:lineRule="auto"/>
              <w:ind w:left="46"/>
              <w:rPr>
                <w:sz w:val="24"/>
                <w:szCs w:val="24"/>
              </w:rPr>
            </w:pPr>
            <w:r>
              <w:rPr>
                <w:spacing w:val="-2"/>
                <w:sz w:val="24"/>
                <w:szCs w:val="24"/>
              </w:rPr>
              <w:t>（4）其余情况或未提供的不得分。</w:t>
            </w:r>
          </w:p>
          <w:p>
            <w:pPr>
              <w:pStyle w:val="30"/>
              <w:spacing w:before="75" w:line="267" w:lineRule="auto"/>
              <w:ind w:left="35" w:firstLine="4"/>
              <w:jc w:val="both"/>
              <w:rPr>
                <w:sz w:val="24"/>
                <w:szCs w:val="24"/>
              </w:rPr>
            </w:pPr>
            <w:r>
              <w:rPr>
                <w:b/>
                <w:bCs/>
                <w:spacing w:val="-4"/>
                <w:sz w:val="24"/>
                <w:szCs w:val="24"/>
              </w:rPr>
              <w:t>7、根据投标人针对本项目的电梯制造商技术支持保障情况</w:t>
            </w:r>
            <w:r>
              <w:rPr>
                <w:b/>
                <w:bCs/>
                <w:spacing w:val="-5"/>
                <w:sz w:val="24"/>
                <w:szCs w:val="24"/>
              </w:rPr>
              <w:t>及技术</w:t>
            </w:r>
            <w:r>
              <w:rPr>
                <w:sz w:val="24"/>
                <w:szCs w:val="24"/>
              </w:rPr>
              <w:t xml:space="preserve">  </w:t>
            </w:r>
            <w:r>
              <w:rPr>
                <w:b/>
                <w:bCs/>
                <w:spacing w:val="-5"/>
                <w:sz w:val="24"/>
                <w:szCs w:val="24"/>
              </w:rPr>
              <w:t>支持方案（包括但不限于电梯制造商对维保工</w:t>
            </w:r>
            <w:r>
              <w:rPr>
                <w:b/>
                <w:bCs/>
                <w:spacing w:val="-6"/>
                <w:sz w:val="24"/>
                <w:szCs w:val="24"/>
              </w:rPr>
              <w:t>作的技术指导方案、</w:t>
            </w:r>
            <w:r>
              <w:rPr>
                <w:sz w:val="24"/>
                <w:szCs w:val="24"/>
              </w:rPr>
              <w:t xml:space="preserve"> </w:t>
            </w:r>
            <w:r>
              <w:rPr>
                <w:b/>
                <w:bCs/>
                <w:spacing w:val="-8"/>
                <w:sz w:val="24"/>
                <w:szCs w:val="24"/>
              </w:rPr>
              <w:t>安全指导方案、安全培训方案等</w:t>
            </w:r>
            <w:r>
              <w:rPr>
                <w:b/>
                <w:bCs/>
                <w:spacing w:val="-58"/>
                <w:sz w:val="24"/>
                <w:szCs w:val="24"/>
              </w:rPr>
              <w:t>），</w:t>
            </w:r>
            <w:r>
              <w:rPr>
                <w:b/>
                <w:bCs/>
                <w:spacing w:val="-8"/>
                <w:sz w:val="24"/>
                <w:szCs w:val="24"/>
              </w:rPr>
              <w:t>进行评分（本小项满分</w:t>
            </w:r>
            <w:r>
              <w:rPr>
                <w:spacing w:val="-43"/>
                <w:sz w:val="24"/>
                <w:szCs w:val="24"/>
              </w:rPr>
              <w:t xml:space="preserve"> </w:t>
            </w:r>
            <w:r>
              <w:rPr>
                <w:b/>
                <w:bCs/>
                <w:spacing w:val="-8"/>
                <w:sz w:val="24"/>
                <w:szCs w:val="24"/>
              </w:rPr>
              <w:t>5</w:t>
            </w:r>
            <w:r>
              <w:rPr>
                <w:spacing w:val="-48"/>
                <w:sz w:val="24"/>
                <w:szCs w:val="24"/>
              </w:rPr>
              <w:t xml:space="preserve"> </w:t>
            </w:r>
            <w:r>
              <w:rPr>
                <w:b/>
                <w:bCs/>
                <w:spacing w:val="-8"/>
                <w:sz w:val="24"/>
                <w:szCs w:val="24"/>
              </w:rPr>
              <w:t>分</w:t>
            </w:r>
            <w:r>
              <w:rPr>
                <w:b/>
                <w:bCs/>
                <w:spacing w:val="-58"/>
                <w:sz w:val="24"/>
                <w:szCs w:val="24"/>
              </w:rPr>
              <w:t>）：</w:t>
            </w:r>
          </w:p>
          <w:p>
            <w:pPr>
              <w:pStyle w:val="30"/>
              <w:spacing w:before="35" w:line="248" w:lineRule="auto"/>
              <w:ind w:left="33" w:right="50" w:firstLine="12"/>
              <w:rPr>
                <w:sz w:val="24"/>
                <w:szCs w:val="24"/>
              </w:rPr>
            </w:pPr>
            <w:r>
              <w:rPr>
                <w:spacing w:val="-1"/>
                <w:sz w:val="24"/>
                <w:szCs w:val="24"/>
              </w:rPr>
              <w:t>（1）方案理解准确，深入透彻，完整详细，可行性、实用性、针</w:t>
            </w:r>
            <w:r>
              <w:rPr>
                <w:spacing w:val="7"/>
                <w:sz w:val="24"/>
                <w:szCs w:val="24"/>
              </w:rPr>
              <w:t xml:space="preserve"> </w:t>
            </w:r>
            <w:r>
              <w:rPr>
                <w:spacing w:val="-5"/>
                <w:sz w:val="24"/>
                <w:szCs w:val="24"/>
              </w:rPr>
              <w:t>对性强，得</w:t>
            </w:r>
            <w:r>
              <w:rPr>
                <w:spacing w:val="-42"/>
                <w:sz w:val="24"/>
                <w:szCs w:val="24"/>
              </w:rPr>
              <w:t xml:space="preserve"> </w:t>
            </w:r>
            <w:r>
              <w:rPr>
                <w:spacing w:val="-5"/>
                <w:sz w:val="24"/>
                <w:szCs w:val="24"/>
              </w:rPr>
              <w:t>5</w:t>
            </w:r>
            <w:r>
              <w:rPr>
                <w:spacing w:val="-48"/>
                <w:sz w:val="24"/>
                <w:szCs w:val="24"/>
              </w:rPr>
              <w:t xml:space="preserve"> </w:t>
            </w:r>
            <w:r>
              <w:rPr>
                <w:spacing w:val="-5"/>
                <w:sz w:val="24"/>
                <w:szCs w:val="24"/>
              </w:rPr>
              <w:t>分；</w:t>
            </w:r>
          </w:p>
          <w:p>
            <w:pPr>
              <w:pStyle w:val="30"/>
              <w:spacing w:before="72" w:line="248" w:lineRule="auto"/>
              <w:ind w:left="37" w:right="50" w:firstLine="8"/>
              <w:rPr>
                <w:sz w:val="24"/>
                <w:szCs w:val="24"/>
              </w:rPr>
            </w:pPr>
            <w:r>
              <w:rPr>
                <w:spacing w:val="-1"/>
                <w:sz w:val="24"/>
                <w:szCs w:val="24"/>
              </w:rPr>
              <w:t>（2）方案理解基本准确，完整详细，具有可行性、实用性和针对</w:t>
            </w:r>
            <w:r>
              <w:rPr>
                <w:spacing w:val="7"/>
                <w:sz w:val="24"/>
                <w:szCs w:val="24"/>
              </w:rPr>
              <w:t xml:space="preserve"> </w:t>
            </w:r>
            <w:r>
              <w:rPr>
                <w:spacing w:val="-12"/>
                <w:sz w:val="24"/>
                <w:szCs w:val="24"/>
              </w:rPr>
              <w:t>性</w:t>
            </w:r>
            <w:r>
              <w:rPr>
                <w:spacing w:val="-88"/>
                <w:sz w:val="24"/>
                <w:szCs w:val="24"/>
              </w:rPr>
              <w:t xml:space="preserve"> </w:t>
            </w:r>
            <w:r>
              <w:rPr>
                <w:spacing w:val="-12"/>
                <w:sz w:val="24"/>
                <w:szCs w:val="24"/>
              </w:rPr>
              <w:t>，得</w:t>
            </w:r>
            <w:r>
              <w:rPr>
                <w:spacing w:val="-46"/>
                <w:sz w:val="24"/>
                <w:szCs w:val="24"/>
              </w:rPr>
              <w:t xml:space="preserve"> </w:t>
            </w:r>
            <w:r>
              <w:rPr>
                <w:spacing w:val="-12"/>
                <w:sz w:val="24"/>
                <w:szCs w:val="24"/>
              </w:rPr>
              <w:t>3</w:t>
            </w:r>
            <w:r>
              <w:rPr>
                <w:spacing w:val="-48"/>
                <w:sz w:val="24"/>
                <w:szCs w:val="24"/>
              </w:rPr>
              <w:t xml:space="preserve"> </w:t>
            </w:r>
            <w:r>
              <w:rPr>
                <w:spacing w:val="-12"/>
                <w:sz w:val="24"/>
                <w:szCs w:val="24"/>
              </w:rPr>
              <w:t>分；</w:t>
            </w:r>
          </w:p>
          <w:p>
            <w:pPr>
              <w:pStyle w:val="30"/>
              <w:spacing w:before="76" w:line="219" w:lineRule="auto"/>
              <w:jc w:val="center"/>
              <w:rPr>
                <w:sz w:val="24"/>
                <w:szCs w:val="24"/>
              </w:rPr>
            </w:pPr>
            <w:r>
              <w:rPr>
                <w:spacing w:val="-8"/>
                <w:sz w:val="24"/>
                <w:szCs w:val="24"/>
              </w:rPr>
              <w:t>（3）方案有待提升，可行性、实用性、针对</w:t>
            </w:r>
            <w:r>
              <w:rPr>
                <w:spacing w:val="-9"/>
                <w:sz w:val="24"/>
                <w:szCs w:val="24"/>
              </w:rPr>
              <w:t>性有待改善，得</w:t>
            </w:r>
            <w:r>
              <w:rPr>
                <w:spacing w:val="-33"/>
                <w:sz w:val="24"/>
                <w:szCs w:val="24"/>
              </w:rPr>
              <w:t xml:space="preserve"> </w:t>
            </w:r>
            <w:r>
              <w:rPr>
                <w:spacing w:val="-9"/>
                <w:sz w:val="24"/>
                <w:szCs w:val="24"/>
              </w:rPr>
              <w:t>1</w:t>
            </w:r>
            <w:r>
              <w:rPr>
                <w:spacing w:val="-49"/>
                <w:sz w:val="24"/>
                <w:szCs w:val="24"/>
              </w:rPr>
              <w:t xml:space="preserve"> </w:t>
            </w:r>
            <w:r>
              <w:rPr>
                <w:spacing w:val="-9"/>
                <w:sz w:val="24"/>
                <w:szCs w:val="24"/>
              </w:rPr>
              <w:t>分；</w:t>
            </w:r>
          </w:p>
          <w:p>
            <w:pPr>
              <w:pStyle w:val="30"/>
              <w:spacing w:before="72" w:line="219" w:lineRule="auto"/>
              <w:ind w:left="46"/>
              <w:rPr>
                <w:sz w:val="24"/>
                <w:szCs w:val="24"/>
              </w:rPr>
            </w:pPr>
            <w:r>
              <w:rPr>
                <w:spacing w:val="-2"/>
                <w:sz w:val="24"/>
                <w:szCs w:val="24"/>
              </w:rPr>
              <w:t>（4）其余情况或未提供的不得分。</w:t>
            </w:r>
          </w:p>
          <w:p>
            <w:pPr>
              <w:pStyle w:val="30"/>
              <w:spacing w:before="74" w:line="261" w:lineRule="auto"/>
              <w:ind w:left="33" w:right="84" w:firstLine="1"/>
              <w:rPr>
                <w:sz w:val="24"/>
                <w:szCs w:val="24"/>
              </w:rPr>
            </w:pPr>
            <w:r>
              <w:rPr>
                <w:b/>
                <w:bCs/>
                <w:spacing w:val="-2"/>
                <w:sz w:val="24"/>
                <w:szCs w:val="24"/>
              </w:rPr>
              <w:t>8、根据投标人针对本项目的配件保障方案(包括但不限于</w:t>
            </w:r>
            <w:r>
              <w:rPr>
                <w:b/>
                <w:bCs/>
                <w:spacing w:val="-3"/>
                <w:sz w:val="24"/>
                <w:szCs w:val="24"/>
              </w:rPr>
              <w:t>备品备</w:t>
            </w:r>
            <w:r>
              <w:rPr>
                <w:sz w:val="24"/>
                <w:szCs w:val="24"/>
              </w:rPr>
              <w:t xml:space="preserve">  </w:t>
            </w:r>
            <w:r>
              <w:rPr>
                <w:b/>
                <w:bCs/>
                <w:spacing w:val="-3"/>
                <w:sz w:val="24"/>
                <w:szCs w:val="24"/>
              </w:rPr>
              <w:t>件供应保障、备品备件的存储方案等)，进行评分（本小项满分</w:t>
            </w:r>
            <w:r>
              <w:rPr>
                <w:spacing w:val="-30"/>
                <w:sz w:val="24"/>
                <w:szCs w:val="24"/>
              </w:rPr>
              <w:t xml:space="preserve"> </w:t>
            </w:r>
            <w:r>
              <w:rPr>
                <w:b/>
                <w:bCs/>
                <w:spacing w:val="-3"/>
                <w:sz w:val="24"/>
                <w:szCs w:val="24"/>
              </w:rPr>
              <w:t>5</w:t>
            </w:r>
            <w:r>
              <w:rPr>
                <w:rFonts w:hint="eastAsia"/>
                <w:b/>
                <w:bCs/>
                <w:spacing w:val="-3"/>
                <w:sz w:val="24"/>
                <w:szCs w:val="24"/>
                <w:lang w:val="en-US" w:eastAsia="zh-CN"/>
              </w:rPr>
              <w:t>分）。</w:t>
            </w:r>
          </w:p>
          <w:p>
            <w:pPr>
              <w:pStyle w:val="30"/>
              <w:spacing w:before="71" w:line="248" w:lineRule="auto"/>
              <w:ind w:left="33" w:right="50" w:firstLine="12"/>
              <w:rPr>
                <w:sz w:val="24"/>
                <w:szCs w:val="24"/>
              </w:rPr>
            </w:pPr>
            <w:r>
              <w:rPr>
                <w:spacing w:val="-1"/>
                <w:sz w:val="24"/>
                <w:szCs w:val="24"/>
              </w:rPr>
              <w:t>（1）方案理解准确，深入透彻，完整详细，可行性、实用性、针</w:t>
            </w:r>
            <w:r>
              <w:rPr>
                <w:spacing w:val="7"/>
                <w:sz w:val="24"/>
                <w:szCs w:val="24"/>
              </w:rPr>
              <w:t xml:space="preserve"> </w:t>
            </w:r>
            <w:r>
              <w:rPr>
                <w:spacing w:val="-5"/>
                <w:sz w:val="24"/>
                <w:szCs w:val="24"/>
              </w:rPr>
              <w:t>对性强，得</w:t>
            </w:r>
            <w:r>
              <w:rPr>
                <w:spacing w:val="-42"/>
                <w:sz w:val="24"/>
                <w:szCs w:val="24"/>
              </w:rPr>
              <w:t xml:space="preserve"> </w:t>
            </w:r>
            <w:r>
              <w:rPr>
                <w:spacing w:val="-5"/>
                <w:sz w:val="24"/>
                <w:szCs w:val="24"/>
              </w:rPr>
              <w:t>5</w:t>
            </w:r>
            <w:r>
              <w:rPr>
                <w:spacing w:val="-48"/>
                <w:sz w:val="24"/>
                <w:szCs w:val="24"/>
              </w:rPr>
              <w:t xml:space="preserve"> </w:t>
            </w:r>
            <w:r>
              <w:rPr>
                <w:spacing w:val="-5"/>
                <w:sz w:val="24"/>
                <w:szCs w:val="24"/>
              </w:rPr>
              <w:t>分；</w:t>
            </w:r>
          </w:p>
          <w:p>
            <w:pPr>
              <w:pStyle w:val="30"/>
              <w:spacing w:before="75" w:line="247" w:lineRule="auto"/>
              <w:ind w:left="37" w:right="50" w:firstLine="8"/>
              <w:rPr>
                <w:sz w:val="24"/>
                <w:szCs w:val="24"/>
              </w:rPr>
            </w:pPr>
            <w:r>
              <w:rPr>
                <w:spacing w:val="-1"/>
                <w:sz w:val="24"/>
                <w:szCs w:val="24"/>
              </w:rPr>
              <w:t>（2）方案理解基本准确，完整详细，具有可行性、实用性和针对</w:t>
            </w:r>
            <w:r>
              <w:rPr>
                <w:spacing w:val="7"/>
                <w:sz w:val="24"/>
                <w:szCs w:val="24"/>
              </w:rPr>
              <w:t xml:space="preserve"> </w:t>
            </w:r>
            <w:r>
              <w:rPr>
                <w:spacing w:val="-12"/>
                <w:sz w:val="24"/>
                <w:szCs w:val="24"/>
              </w:rPr>
              <w:t>性</w:t>
            </w:r>
            <w:r>
              <w:rPr>
                <w:spacing w:val="-88"/>
                <w:sz w:val="24"/>
                <w:szCs w:val="24"/>
              </w:rPr>
              <w:t xml:space="preserve"> </w:t>
            </w:r>
            <w:r>
              <w:rPr>
                <w:spacing w:val="-12"/>
                <w:sz w:val="24"/>
                <w:szCs w:val="24"/>
              </w:rPr>
              <w:t>，得</w:t>
            </w:r>
            <w:r>
              <w:rPr>
                <w:spacing w:val="-46"/>
                <w:sz w:val="24"/>
                <w:szCs w:val="24"/>
              </w:rPr>
              <w:t xml:space="preserve"> </w:t>
            </w:r>
            <w:r>
              <w:rPr>
                <w:spacing w:val="-12"/>
                <w:sz w:val="24"/>
                <w:szCs w:val="24"/>
              </w:rPr>
              <w:t>3</w:t>
            </w:r>
            <w:r>
              <w:rPr>
                <w:spacing w:val="-48"/>
                <w:sz w:val="24"/>
                <w:szCs w:val="24"/>
              </w:rPr>
              <w:t xml:space="preserve"> </w:t>
            </w:r>
            <w:r>
              <w:rPr>
                <w:spacing w:val="-12"/>
                <w:sz w:val="24"/>
                <w:szCs w:val="24"/>
              </w:rPr>
              <w:t>分；</w:t>
            </w:r>
          </w:p>
          <w:p>
            <w:pPr>
              <w:pStyle w:val="30"/>
              <w:spacing w:before="75" w:line="219" w:lineRule="auto"/>
              <w:jc w:val="center"/>
              <w:rPr>
                <w:sz w:val="24"/>
                <w:szCs w:val="24"/>
              </w:rPr>
            </w:pPr>
            <w:r>
              <w:rPr>
                <w:spacing w:val="-8"/>
                <w:sz w:val="24"/>
                <w:szCs w:val="24"/>
              </w:rPr>
              <w:t>（3）方案有待提升，可行性、实用性、针对</w:t>
            </w:r>
            <w:r>
              <w:rPr>
                <w:spacing w:val="-9"/>
                <w:sz w:val="24"/>
                <w:szCs w:val="24"/>
              </w:rPr>
              <w:t>性有待改善，得</w:t>
            </w:r>
            <w:r>
              <w:rPr>
                <w:spacing w:val="-33"/>
                <w:sz w:val="24"/>
                <w:szCs w:val="24"/>
              </w:rPr>
              <w:t xml:space="preserve"> </w:t>
            </w:r>
            <w:r>
              <w:rPr>
                <w:spacing w:val="-9"/>
                <w:sz w:val="24"/>
                <w:szCs w:val="24"/>
              </w:rPr>
              <w:t>1</w:t>
            </w:r>
            <w:r>
              <w:rPr>
                <w:spacing w:val="-49"/>
                <w:sz w:val="24"/>
                <w:szCs w:val="24"/>
              </w:rPr>
              <w:t xml:space="preserve"> </w:t>
            </w:r>
            <w:r>
              <w:rPr>
                <w:spacing w:val="-9"/>
                <w:sz w:val="24"/>
                <w:szCs w:val="24"/>
              </w:rPr>
              <w:t>分；</w:t>
            </w:r>
          </w:p>
          <w:p>
            <w:pPr>
              <w:pStyle w:val="30"/>
              <w:spacing w:before="71" w:line="219" w:lineRule="auto"/>
              <w:ind w:left="46"/>
              <w:rPr>
                <w:sz w:val="24"/>
                <w:szCs w:val="24"/>
              </w:rPr>
            </w:pPr>
            <w:r>
              <w:rPr>
                <w:spacing w:val="-2"/>
                <w:sz w:val="24"/>
                <w:szCs w:val="24"/>
              </w:rPr>
              <w:t>（4）其余情况或未提供的不得分。</w:t>
            </w:r>
          </w:p>
          <w:p>
            <w:pPr>
              <w:pStyle w:val="30"/>
              <w:spacing w:before="73" w:line="264" w:lineRule="auto"/>
              <w:ind w:left="34" w:right="29"/>
              <w:rPr>
                <w:sz w:val="24"/>
                <w:szCs w:val="24"/>
              </w:rPr>
            </w:pPr>
            <w:r>
              <w:rPr>
                <w:b/>
                <w:bCs/>
                <w:spacing w:val="-2"/>
                <w:sz w:val="24"/>
                <w:szCs w:val="24"/>
              </w:rPr>
              <w:t>9、根据投标人针对本项目的巡检维保方案（包括不限</w:t>
            </w:r>
            <w:r>
              <w:rPr>
                <w:b/>
                <w:bCs/>
                <w:spacing w:val="-3"/>
                <w:sz w:val="24"/>
                <w:szCs w:val="24"/>
              </w:rPr>
              <w:t>于巡检人员</w:t>
            </w:r>
            <w:r>
              <w:rPr>
                <w:sz w:val="24"/>
                <w:szCs w:val="24"/>
              </w:rPr>
              <w:t xml:space="preserve"> </w:t>
            </w:r>
            <w:r>
              <w:rPr>
                <w:b/>
                <w:bCs/>
                <w:spacing w:val="-2"/>
                <w:sz w:val="24"/>
                <w:szCs w:val="24"/>
              </w:rPr>
              <w:t>配备、巡检时间安排、巡检过程中的故障处理和运行保障等</w:t>
            </w:r>
            <w:r>
              <w:rPr>
                <w:b/>
                <w:bCs/>
                <w:spacing w:val="-3"/>
                <w:sz w:val="24"/>
                <w:szCs w:val="24"/>
              </w:rPr>
              <w:t>），</w:t>
            </w:r>
          </w:p>
          <w:p>
            <w:pPr>
              <w:pStyle w:val="30"/>
              <w:spacing w:before="34" w:line="219" w:lineRule="auto"/>
              <w:ind w:left="32"/>
              <w:rPr>
                <w:sz w:val="24"/>
                <w:szCs w:val="24"/>
              </w:rPr>
            </w:pPr>
            <w:r>
              <w:rPr>
                <w:b/>
                <w:bCs/>
                <w:spacing w:val="-5"/>
                <w:sz w:val="24"/>
                <w:szCs w:val="24"/>
              </w:rPr>
              <w:t>进行评分(本小项满分</w:t>
            </w:r>
            <w:r>
              <w:rPr>
                <w:spacing w:val="-37"/>
                <w:sz w:val="24"/>
                <w:szCs w:val="24"/>
              </w:rPr>
              <w:t xml:space="preserve"> </w:t>
            </w:r>
            <w:r>
              <w:rPr>
                <w:b/>
                <w:bCs/>
                <w:spacing w:val="-5"/>
                <w:sz w:val="24"/>
                <w:szCs w:val="24"/>
              </w:rPr>
              <w:t>5</w:t>
            </w:r>
            <w:r>
              <w:rPr>
                <w:spacing w:val="-48"/>
                <w:sz w:val="24"/>
                <w:szCs w:val="24"/>
              </w:rPr>
              <w:t xml:space="preserve"> </w:t>
            </w:r>
            <w:r>
              <w:rPr>
                <w:b/>
                <w:bCs/>
                <w:spacing w:val="-5"/>
                <w:sz w:val="24"/>
                <w:szCs w:val="24"/>
              </w:rPr>
              <w:t>分)：</w:t>
            </w:r>
          </w:p>
          <w:p>
            <w:pPr>
              <w:pStyle w:val="30"/>
              <w:spacing w:before="74" w:line="247" w:lineRule="auto"/>
              <w:ind w:left="33" w:right="50" w:firstLine="12"/>
              <w:rPr>
                <w:sz w:val="24"/>
                <w:szCs w:val="24"/>
              </w:rPr>
            </w:pPr>
            <w:r>
              <w:rPr>
                <w:spacing w:val="-1"/>
                <w:sz w:val="24"/>
                <w:szCs w:val="24"/>
              </w:rPr>
              <w:t>（1）方案理解准确，深入透彻，完整详细，可行性、实用性、针</w:t>
            </w:r>
            <w:r>
              <w:rPr>
                <w:spacing w:val="7"/>
                <w:sz w:val="24"/>
                <w:szCs w:val="24"/>
              </w:rPr>
              <w:t xml:space="preserve"> </w:t>
            </w:r>
            <w:r>
              <w:rPr>
                <w:spacing w:val="-5"/>
                <w:sz w:val="24"/>
                <w:szCs w:val="24"/>
              </w:rPr>
              <w:t>对性强，得</w:t>
            </w:r>
            <w:r>
              <w:rPr>
                <w:spacing w:val="-42"/>
                <w:sz w:val="24"/>
                <w:szCs w:val="24"/>
              </w:rPr>
              <w:t xml:space="preserve"> </w:t>
            </w:r>
            <w:r>
              <w:rPr>
                <w:spacing w:val="-5"/>
                <w:sz w:val="24"/>
                <w:szCs w:val="24"/>
              </w:rPr>
              <w:t>5</w:t>
            </w:r>
            <w:r>
              <w:rPr>
                <w:spacing w:val="-48"/>
                <w:sz w:val="24"/>
                <w:szCs w:val="24"/>
              </w:rPr>
              <w:t xml:space="preserve"> </w:t>
            </w:r>
            <w:r>
              <w:rPr>
                <w:spacing w:val="-5"/>
                <w:sz w:val="24"/>
                <w:szCs w:val="24"/>
              </w:rPr>
              <w:t>分；</w:t>
            </w:r>
          </w:p>
          <w:p>
            <w:pPr>
              <w:pStyle w:val="30"/>
              <w:spacing w:before="75" w:line="248" w:lineRule="auto"/>
              <w:ind w:left="37" w:right="50" w:firstLine="8"/>
              <w:rPr>
                <w:sz w:val="24"/>
                <w:szCs w:val="24"/>
              </w:rPr>
            </w:pPr>
            <w:r>
              <w:rPr>
                <w:spacing w:val="-1"/>
                <w:sz w:val="24"/>
                <w:szCs w:val="24"/>
              </w:rPr>
              <w:t>（2）方案理解基本准确，完整详细，具有可行性、实用性和针对</w:t>
            </w:r>
            <w:r>
              <w:rPr>
                <w:spacing w:val="7"/>
                <w:sz w:val="24"/>
                <w:szCs w:val="24"/>
              </w:rPr>
              <w:t xml:space="preserve"> </w:t>
            </w:r>
            <w:r>
              <w:rPr>
                <w:spacing w:val="-12"/>
                <w:sz w:val="24"/>
                <w:szCs w:val="24"/>
              </w:rPr>
              <w:t>性</w:t>
            </w:r>
            <w:r>
              <w:rPr>
                <w:spacing w:val="-88"/>
                <w:sz w:val="24"/>
                <w:szCs w:val="24"/>
              </w:rPr>
              <w:t xml:space="preserve"> </w:t>
            </w:r>
            <w:r>
              <w:rPr>
                <w:spacing w:val="-12"/>
                <w:sz w:val="24"/>
                <w:szCs w:val="24"/>
              </w:rPr>
              <w:t>，得</w:t>
            </w:r>
            <w:r>
              <w:rPr>
                <w:spacing w:val="-46"/>
                <w:sz w:val="24"/>
                <w:szCs w:val="24"/>
              </w:rPr>
              <w:t xml:space="preserve"> </w:t>
            </w:r>
            <w:r>
              <w:rPr>
                <w:spacing w:val="-12"/>
                <w:sz w:val="24"/>
                <w:szCs w:val="24"/>
              </w:rPr>
              <w:t>3</w:t>
            </w:r>
            <w:r>
              <w:rPr>
                <w:spacing w:val="-48"/>
                <w:sz w:val="24"/>
                <w:szCs w:val="24"/>
              </w:rPr>
              <w:t xml:space="preserve"> </w:t>
            </w:r>
            <w:r>
              <w:rPr>
                <w:spacing w:val="-12"/>
                <w:sz w:val="24"/>
                <w:szCs w:val="24"/>
              </w:rPr>
              <w:t>分；</w:t>
            </w:r>
          </w:p>
          <w:p>
            <w:pPr>
              <w:pStyle w:val="30"/>
              <w:spacing w:before="73" w:line="219" w:lineRule="auto"/>
              <w:jc w:val="center"/>
              <w:rPr>
                <w:sz w:val="24"/>
                <w:szCs w:val="24"/>
              </w:rPr>
            </w:pPr>
            <w:r>
              <w:rPr>
                <w:spacing w:val="-8"/>
                <w:sz w:val="24"/>
                <w:szCs w:val="24"/>
              </w:rPr>
              <w:t>（3）方案有待提升，可行性、实用性、针对</w:t>
            </w:r>
            <w:r>
              <w:rPr>
                <w:spacing w:val="-9"/>
                <w:sz w:val="24"/>
                <w:szCs w:val="24"/>
              </w:rPr>
              <w:t>性有待改善，得</w:t>
            </w:r>
            <w:r>
              <w:rPr>
                <w:spacing w:val="-33"/>
                <w:sz w:val="24"/>
                <w:szCs w:val="24"/>
              </w:rPr>
              <w:t xml:space="preserve"> </w:t>
            </w:r>
            <w:r>
              <w:rPr>
                <w:spacing w:val="-9"/>
                <w:sz w:val="24"/>
                <w:szCs w:val="24"/>
              </w:rPr>
              <w:t>1</w:t>
            </w:r>
            <w:r>
              <w:rPr>
                <w:spacing w:val="-49"/>
                <w:sz w:val="24"/>
                <w:szCs w:val="24"/>
              </w:rPr>
              <w:t xml:space="preserve"> </w:t>
            </w:r>
            <w:r>
              <w:rPr>
                <w:spacing w:val="-9"/>
                <w:sz w:val="24"/>
                <w:szCs w:val="24"/>
              </w:rPr>
              <w:t>分；</w:t>
            </w:r>
          </w:p>
          <w:p>
            <w:pPr>
              <w:pStyle w:val="30"/>
              <w:spacing w:before="72" w:line="219" w:lineRule="auto"/>
              <w:ind w:left="46"/>
              <w:rPr>
                <w:sz w:val="24"/>
                <w:szCs w:val="24"/>
              </w:rPr>
            </w:pPr>
            <w:r>
              <w:rPr>
                <w:spacing w:val="-2"/>
                <w:sz w:val="24"/>
                <w:szCs w:val="24"/>
              </w:rPr>
              <w:t>（4）其余情况或未提供的不得分。</w:t>
            </w:r>
          </w:p>
          <w:p>
            <w:pPr>
              <w:pStyle w:val="30"/>
              <w:spacing w:before="75" w:line="267" w:lineRule="auto"/>
              <w:ind w:left="35" w:firstLine="16"/>
              <w:jc w:val="both"/>
              <w:rPr>
                <w:sz w:val="24"/>
                <w:szCs w:val="24"/>
              </w:rPr>
            </w:pPr>
            <w:r>
              <w:rPr>
                <w:b/>
                <w:bCs/>
                <w:spacing w:val="2"/>
                <w:sz w:val="24"/>
                <w:szCs w:val="24"/>
              </w:rPr>
              <w:t>10、根据投标人针对本项目的维保服务安全保障方案（包括但不</w:t>
            </w:r>
            <w:r>
              <w:rPr>
                <w:spacing w:val="10"/>
                <w:sz w:val="24"/>
                <w:szCs w:val="24"/>
              </w:rPr>
              <w:t xml:space="preserve"> </w:t>
            </w:r>
            <w:r>
              <w:rPr>
                <w:b/>
                <w:bCs/>
                <w:spacing w:val="3"/>
                <w:sz w:val="24"/>
                <w:szCs w:val="24"/>
              </w:rPr>
              <w:t>限于问题预告措施、电梯维保人员安全职责培训、安全操作规程</w:t>
            </w:r>
            <w:r>
              <w:rPr>
                <w:spacing w:val="4"/>
                <w:sz w:val="24"/>
                <w:szCs w:val="24"/>
              </w:rPr>
              <w:t xml:space="preserve"> </w:t>
            </w:r>
            <w:r>
              <w:rPr>
                <w:b/>
                <w:bCs/>
                <w:spacing w:val="-5"/>
                <w:sz w:val="24"/>
                <w:szCs w:val="24"/>
              </w:rPr>
              <w:t>培训等</w:t>
            </w:r>
            <w:r>
              <w:rPr>
                <w:b/>
                <w:bCs/>
                <w:sz w:val="24"/>
                <w:szCs w:val="24"/>
              </w:rPr>
              <w:t>），</w:t>
            </w:r>
            <w:r>
              <w:rPr>
                <w:b/>
                <w:bCs/>
                <w:spacing w:val="-5"/>
                <w:sz w:val="24"/>
                <w:szCs w:val="24"/>
              </w:rPr>
              <w:t>进行评分（本小项满分</w:t>
            </w:r>
            <w:r>
              <w:rPr>
                <w:spacing w:val="-43"/>
                <w:sz w:val="24"/>
                <w:szCs w:val="24"/>
              </w:rPr>
              <w:t xml:space="preserve"> </w:t>
            </w:r>
            <w:r>
              <w:rPr>
                <w:b/>
                <w:bCs/>
                <w:spacing w:val="-5"/>
                <w:sz w:val="24"/>
                <w:szCs w:val="24"/>
              </w:rPr>
              <w:t>5</w:t>
            </w:r>
            <w:r>
              <w:rPr>
                <w:spacing w:val="-47"/>
                <w:sz w:val="24"/>
                <w:szCs w:val="24"/>
              </w:rPr>
              <w:t xml:space="preserve"> </w:t>
            </w:r>
            <w:r>
              <w:rPr>
                <w:b/>
                <w:bCs/>
                <w:spacing w:val="-5"/>
                <w:sz w:val="24"/>
                <w:szCs w:val="24"/>
              </w:rPr>
              <w:t>分</w:t>
            </w:r>
            <w:r>
              <w:rPr>
                <w:b/>
                <w:bCs/>
                <w:sz w:val="24"/>
                <w:szCs w:val="24"/>
              </w:rPr>
              <w:t>）：</w:t>
            </w:r>
          </w:p>
          <w:p>
            <w:pPr>
              <w:pStyle w:val="30"/>
              <w:spacing w:before="37" w:line="247" w:lineRule="auto"/>
              <w:ind w:left="36" w:firstLine="9"/>
              <w:rPr>
                <w:sz w:val="24"/>
                <w:szCs w:val="24"/>
              </w:rPr>
            </w:pPr>
            <w:r>
              <w:rPr>
                <w:spacing w:val="-7"/>
                <w:sz w:val="24"/>
                <w:szCs w:val="24"/>
              </w:rPr>
              <w:t>（1）方案理解准确，深入透彻，优于本项目采购需求，完整详细，</w:t>
            </w:r>
            <w:r>
              <w:rPr>
                <w:sz w:val="24"/>
                <w:szCs w:val="24"/>
              </w:rPr>
              <w:t xml:space="preserve"> </w:t>
            </w:r>
            <w:r>
              <w:rPr>
                <w:spacing w:val="-4"/>
                <w:sz w:val="24"/>
                <w:szCs w:val="24"/>
              </w:rPr>
              <w:t>可行性、实用性、针对性强，得</w:t>
            </w:r>
            <w:r>
              <w:rPr>
                <w:spacing w:val="-36"/>
                <w:sz w:val="24"/>
                <w:szCs w:val="24"/>
              </w:rPr>
              <w:t xml:space="preserve"> </w:t>
            </w:r>
            <w:r>
              <w:rPr>
                <w:spacing w:val="-4"/>
                <w:sz w:val="24"/>
                <w:szCs w:val="24"/>
              </w:rPr>
              <w:t>5</w:t>
            </w:r>
            <w:r>
              <w:rPr>
                <w:spacing w:val="-48"/>
                <w:sz w:val="24"/>
                <w:szCs w:val="24"/>
              </w:rPr>
              <w:t xml:space="preserve"> </w:t>
            </w:r>
            <w:r>
              <w:rPr>
                <w:spacing w:val="-4"/>
                <w:sz w:val="24"/>
                <w:szCs w:val="24"/>
              </w:rPr>
              <w:t>分；</w:t>
            </w:r>
          </w:p>
          <w:p>
            <w:pPr>
              <w:pStyle w:val="30"/>
              <w:spacing w:before="73" w:line="248" w:lineRule="auto"/>
              <w:ind w:left="36" w:right="50" w:firstLine="9"/>
              <w:rPr>
                <w:sz w:val="24"/>
                <w:szCs w:val="24"/>
              </w:rPr>
            </w:pPr>
            <w:r>
              <w:rPr>
                <w:spacing w:val="-1"/>
                <w:sz w:val="24"/>
                <w:szCs w:val="24"/>
              </w:rPr>
              <w:t>（2）方案理解基本准确，适合本项目采购需求，完整详细，具有</w:t>
            </w:r>
            <w:r>
              <w:rPr>
                <w:spacing w:val="7"/>
                <w:sz w:val="24"/>
                <w:szCs w:val="24"/>
              </w:rPr>
              <w:t xml:space="preserve"> </w:t>
            </w:r>
            <w:r>
              <w:rPr>
                <w:spacing w:val="-3"/>
                <w:sz w:val="24"/>
                <w:szCs w:val="24"/>
              </w:rPr>
              <w:t>可行性、实用性和针对性，得</w:t>
            </w:r>
            <w:r>
              <w:rPr>
                <w:spacing w:val="-37"/>
                <w:sz w:val="24"/>
                <w:szCs w:val="24"/>
              </w:rPr>
              <w:t xml:space="preserve"> </w:t>
            </w:r>
            <w:r>
              <w:rPr>
                <w:spacing w:val="-3"/>
                <w:sz w:val="24"/>
                <w:szCs w:val="24"/>
              </w:rPr>
              <w:t>3</w:t>
            </w:r>
            <w:r>
              <w:rPr>
                <w:spacing w:val="-48"/>
                <w:sz w:val="24"/>
                <w:szCs w:val="24"/>
              </w:rPr>
              <w:t xml:space="preserve"> </w:t>
            </w:r>
            <w:r>
              <w:rPr>
                <w:spacing w:val="-3"/>
                <w:sz w:val="24"/>
                <w:szCs w:val="24"/>
              </w:rPr>
              <w:t>分；</w:t>
            </w:r>
          </w:p>
          <w:p>
            <w:pPr>
              <w:pStyle w:val="30"/>
              <w:spacing w:before="76" w:line="247" w:lineRule="auto"/>
              <w:ind w:left="34" w:firstLine="11"/>
              <w:rPr>
                <w:sz w:val="24"/>
                <w:szCs w:val="24"/>
              </w:rPr>
            </w:pPr>
            <w:r>
              <w:rPr>
                <w:spacing w:val="-7"/>
                <w:sz w:val="24"/>
                <w:szCs w:val="24"/>
              </w:rPr>
              <w:t>（3）方案有待提升，基本适合本项目采购需求，可行性、实用性、</w:t>
            </w:r>
            <w:r>
              <w:rPr>
                <w:sz w:val="24"/>
                <w:szCs w:val="24"/>
              </w:rPr>
              <w:t xml:space="preserve"> </w:t>
            </w:r>
            <w:r>
              <w:rPr>
                <w:spacing w:val="-6"/>
                <w:sz w:val="24"/>
                <w:szCs w:val="24"/>
              </w:rPr>
              <w:t>针对性有待改善，得</w:t>
            </w:r>
            <w:r>
              <w:rPr>
                <w:spacing w:val="-31"/>
                <w:sz w:val="24"/>
                <w:szCs w:val="24"/>
              </w:rPr>
              <w:t xml:space="preserve"> </w:t>
            </w:r>
            <w:r>
              <w:rPr>
                <w:spacing w:val="-6"/>
                <w:sz w:val="24"/>
                <w:szCs w:val="24"/>
              </w:rPr>
              <w:t>1</w:t>
            </w:r>
            <w:r>
              <w:rPr>
                <w:spacing w:val="-48"/>
                <w:sz w:val="24"/>
                <w:szCs w:val="24"/>
              </w:rPr>
              <w:t xml:space="preserve"> </w:t>
            </w:r>
            <w:r>
              <w:rPr>
                <w:spacing w:val="-6"/>
                <w:sz w:val="24"/>
                <w:szCs w:val="24"/>
              </w:rPr>
              <w:t>分；</w:t>
            </w:r>
          </w:p>
          <w:p>
            <w:pPr>
              <w:pStyle w:val="30"/>
              <w:spacing w:before="72" w:line="219" w:lineRule="auto"/>
              <w:ind w:left="46"/>
              <w:rPr>
                <w:sz w:val="24"/>
                <w:szCs w:val="24"/>
              </w:rPr>
            </w:pPr>
            <w:r>
              <w:rPr>
                <w:spacing w:val="-2"/>
                <w:sz w:val="24"/>
                <w:szCs w:val="24"/>
              </w:rPr>
              <w:t>（4）其余情况或未提供的不得分。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238" w:type="pct"/>
            <w:noWrap w:val="0"/>
            <w:vAlign w:val="top"/>
          </w:tcPr>
          <w:p>
            <w:pPr>
              <w:spacing w:line="241" w:lineRule="auto"/>
              <w:rPr>
                <w:rFonts w:ascii="Arial"/>
                <w:sz w:val="21"/>
              </w:rPr>
            </w:pPr>
          </w:p>
          <w:p>
            <w:pPr>
              <w:pStyle w:val="30"/>
              <w:spacing w:before="78" w:line="183" w:lineRule="auto"/>
              <w:ind w:left="174"/>
              <w:rPr>
                <w:sz w:val="24"/>
                <w:szCs w:val="24"/>
              </w:rPr>
            </w:pPr>
          </w:p>
          <w:p>
            <w:pPr>
              <w:pStyle w:val="30"/>
              <w:spacing w:before="78" w:line="183" w:lineRule="auto"/>
              <w:ind w:left="174"/>
              <w:rPr>
                <w:sz w:val="24"/>
                <w:szCs w:val="24"/>
              </w:rPr>
            </w:pPr>
            <w:r>
              <w:rPr>
                <w:sz w:val="24"/>
                <w:szCs w:val="24"/>
              </w:rPr>
              <w:t>3</w:t>
            </w:r>
          </w:p>
        </w:tc>
        <w:tc>
          <w:tcPr>
            <w:tcW w:w="437" w:type="pct"/>
            <w:noWrap w:val="0"/>
            <w:vAlign w:val="top"/>
          </w:tcPr>
          <w:p>
            <w:pPr>
              <w:pStyle w:val="30"/>
              <w:spacing w:before="78" w:line="264" w:lineRule="auto"/>
              <w:ind w:right="31"/>
              <w:rPr>
                <w:spacing w:val="-5"/>
                <w:sz w:val="24"/>
                <w:szCs w:val="24"/>
              </w:rPr>
            </w:pPr>
          </w:p>
          <w:p>
            <w:pPr>
              <w:pStyle w:val="30"/>
              <w:spacing w:before="78" w:line="264" w:lineRule="auto"/>
              <w:ind w:right="31"/>
              <w:rPr>
                <w:sz w:val="24"/>
                <w:szCs w:val="24"/>
              </w:rPr>
            </w:pPr>
            <w:r>
              <w:rPr>
                <w:spacing w:val="-5"/>
                <w:sz w:val="24"/>
                <w:szCs w:val="24"/>
              </w:rPr>
              <w:t>投标人</w:t>
            </w:r>
            <w:r>
              <w:rPr>
                <w:spacing w:val="1"/>
                <w:sz w:val="24"/>
                <w:szCs w:val="24"/>
              </w:rPr>
              <w:t xml:space="preserve"> </w:t>
            </w:r>
            <w:r>
              <w:rPr>
                <w:spacing w:val="-8"/>
                <w:sz w:val="24"/>
                <w:szCs w:val="24"/>
              </w:rPr>
              <w:t>实力</w:t>
            </w:r>
          </w:p>
        </w:tc>
        <w:tc>
          <w:tcPr>
            <w:tcW w:w="440" w:type="pct"/>
            <w:noWrap w:val="0"/>
            <w:vAlign w:val="top"/>
          </w:tcPr>
          <w:p>
            <w:pPr>
              <w:pStyle w:val="30"/>
              <w:spacing w:before="78" w:line="220" w:lineRule="auto"/>
              <w:rPr>
                <w:rFonts w:hint="eastAsia"/>
                <w:spacing w:val="-6"/>
                <w:sz w:val="24"/>
                <w:szCs w:val="24"/>
                <w:lang w:val="en-US" w:eastAsia="zh-CN"/>
              </w:rPr>
            </w:pPr>
          </w:p>
          <w:p>
            <w:pPr>
              <w:pStyle w:val="30"/>
              <w:spacing w:before="78" w:line="220" w:lineRule="auto"/>
              <w:jc w:val="center"/>
              <w:rPr>
                <w:rFonts w:hint="eastAsia"/>
                <w:spacing w:val="-6"/>
                <w:sz w:val="24"/>
                <w:szCs w:val="24"/>
                <w:lang w:val="en-US" w:eastAsia="zh-CN"/>
              </w:rPr>
            </w:pPr>
          </w:p>
          <w:p>
            <w:pPr>
              <w:pStyle w:val="30"/>
              <w:spacing w:before="78" w:line="220" w:lineRule="auto"/>
              <w:jc w:val="center"/>
              <w:rPr>
                <w:sz w:val="24"/>
                <w:szCs w:val="24"/>
              </w:rPr>
            </w:pPr>
            <w:r>
              <w:rPr>
                <w:rFonts w:hint="eastAsia"/>
                <w:spacing w:val="-6"/>
                <w:sz w:val="24"/>
                <w:szCs w:val="24"/>
                <w:lang w:val="en-US" w:eastAsia="zh-CN"/>
              </w:rPr>
              <w:t>3</w:t>
            </w:r>
            <w:r>
              <w:rPr>
                <w:spacing w:val="-6"/>
                <w:sz w:val="24"/>
                <w:szCs w:val="24"/>
              </w:rPr>
              <w:t>分</w:t>
            </w:r>
          </w:p>
        </w:tc>
        <w:tc>
          <w:tcPr>
            <w:tcW w:w="3883" w:type="pct"/>
            <w:noWrap w:val="0"/>
            <w:vAlign w:val="top"/>
          </w:tcPr>
          <w:p>
            <w:pPr>
              <w:pStyle w:val="30"/>
              <w:spacing w:before="113" w:line="248" w:lineRule="auto"/>
              <w:ind w:right="110"/>
              <w:rPr>
                <w:rFonts w:hint="default" w:eastAsia="宋体"/>
                <w:spacing w:val="-2"/>
                <w:sz w:val="24"/>
                <w:szCs w:val="24"/>
                <w:lang w:val="en-US" w:eastAsia="zh-CN"/>
              </w:rPr>
            </w:pPr>
            <w:r>
              <w:rPr>
                <w:spacing w:val="-2"/>
                <w:sz w:val="24"/>
                <w:szCs w:val="24"/>
              </w:rPr>
              <w:t>1、</w:t>
            </w:r>
            <w:r>
              <w:rPr>
                <w:rFonts w:hint="eastAsia"/>
                <w:spacing w:val="-2"/>
                <w:sz w:val="24"/>
                <w:szCs w:val="24"/>
                <w:lang w:val="en-US" w:eastAsia="zh-CN"/>
              </w:rPr>
              <w:t>投标人具备企业信用证书</w:t>
            </w:r>
            <w:r>
              <w:rPr>
                <w:spacing w:val="-2"/>
                <w:sz w:val="24"/>
                <w:szCs w:val="24"/>
              </w:rPr>
              <w:t>（证书在有效期内</w:t>
            </w:r>
            <w:r>
              <w:rPr>
                <w:spacing w:val="6"/>
                <w:sz w:val="24"/>
                <w:szCs w:val="24"/>
              </w:rPr>
              <w:t>）</w:t>
            </w:r>
            <w:r>
              <w:rPr>
                <w:rFonts w:hint="eastAsia"/>
                <w:spacing w:val="6"/>
                <w:sz w:val="24"/>
                <w:szCs w:val="24"/>
                <w:lang w:eastAsia="zh-CN"/>
              </w:rPr>
              <w:t>，</w:t>
            </w:r>
            <w:r>
              <w:rPr>
                <w:rFonts w:hint="eastAsia"/>
                <w:spacing w:val="6"/>
                <w:sz w:val="24"/>
                <w:szCs w:val="24"/>
                <w:lang w:val="en-US" w:eastAsia="zh-CN"/>
              </w:rPr>
              <w:t>得3分。</w:t>
            </w:r>
            <w:r>
              <w:rPr>
                <w:spacing w:val="-4"/>
                <w:sz w:val="24"/>
                <w:szCs w:val="24"/>
              </w:rPr>
              <w:t>（本小项满分</w:t>
            </w:r>
            <w:r>
              <w:rPr>
                <w:rFonts w:hint="eastAsia"/>
                <w:spacing w:val="-42"/>
                <w:sz w:val="24"/>
                <w:szCs w:val="24"/>
                <w:lang w:val="en-US" w:eastAsia="zh-CN"/>
              </w:rPr>
              <w:t>3</w:t>
            </w:r>
            <w:r>
              <w:rPr>
                <w:spacing w:val="-4"/>
                <w:sz w:val="24"/>
                <w:szCs w:val="24"/>
              </w:rPr>
              <w:t>分）</w:t>
            </w:r>
          </w:p>
          <w:p>
            <w:pPr>
              <w:pStyle w:val="30"/>
              <w:spacing w:before="75" w:line="224" w:lineRule="auto"/>
              <w:rPr>
                <w:sz w:val="24"/>
                <w:szCs w:val="24"/>
              </w:rPr>
            </w:pPr>
            <w:r>
              <w:rPr>
                <w:color w:val="FF0000"/>
                <w:spacing w:val="-5"/>
                <w:sz w:val="24"/>
                <w:szCs w:val="24"/>
              </w:rPr>
              <w:t>注：</w:t>
            </w:r>
          </w:p>
          <w:p>
            <w:pPr>
              <w:pStyle w:val="30"/>
              <w:spacing w:before="68" w:line="219" w:lineRule="auto"/>
              <w:ind w:left="46"/>
              <w:rPr>
                <w:sz w:val="24"/>
                <w:szCs w:val="24"/>
              </w:rPr>
            </w:pPr>
            <w:r>
              <w:rPr>
                <w:color w:val="FF0000"/>
                <w:spacing w:val="-3"/>
                <w:sz w:val="24"/>
                <w:szCs w:val="24"/>
              </w:rPr>
              <w:t>（1）投标文件中需提供证书扫描件，否则评委会</w:t>
            </w:r>
            <w:r>
              <w:rPr>
                <w:color w:val="FF0000"/>
                <w:spacing w:val="-4"/>
                <w:sz w:val="24"/>
                <w:szCs w:val="24"/>
              </w:rPr>
              <w:t>不予计分。</w:t>
            </w:r>
          </w:p>
          <w:p>
            <w:pPr>
              <w:pStyle w:val="30"/>
              <w:spacing w:before="76" w:line="252" w:lineRule="auto"/>
              <w:ind w:left="43" w:right="50" w:firstLine="2"/>
              <w:rPr>
                <w:sz w:val="24"/>
                <w:szCs w:val="24"/>
              </w:rPr>
            </w:pPr>
            <w:r>
              <w:rPr>
                <w:color w:val="FF0000"/>
                <w:spacing w:val="-1"/>
                <w:sz w:val="24"/>
                <w:szCs w:val="24"/>
              </w:rPr>
              <w:t>（2）评审过程中，评委会有权登录中国国家认证认可监督管理委</w:t>
            </w:r>
            <w:r>
              <w:rPr>
                <w:color w:val="FF0000"/>
                <w:spacing w:val="7"/>
                <w:sz w:val="24"/>
                <w:szCs w:val="24"/>
              </w:rPr>
              <w:t xml:space="preserve"> </w:t>
            </w:r>
            <w:r>
              <w:rPr>
                <w:color w:val="FF0000"/>
                <w:spacing w:val="-1"/>
                <w:sz w:val="24"/>
                <w:szCs w:val="24"/>
              </w:rPr>
              <w:t>员会官方网站查询，经查询认证证书无效的，评委会不予计分。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0" w:hRule="atLeast"/>
        </w:trPr>
        <w:tc>
          <w:tcPr>
            <w:tcW w:w="238" w:type="pct"/>
            <w:noWrap w:val="0"/>
            <w:vAlign w:val="top"/>
          </w:tcPr>
          <w:p>
            <w:pPr>
              <w:spacing w:line="252" w:lineRule="auto"/>
              <w:rPr>
                <w:rFonts w:ascii="Arial"/>
                <w:sz w:val="21"/>
              </w:rPr>
            </w:pPr>
          </w:p>
          <w:p>
            <w:pPr>
              <w:pStyle w:val="30"/>
              <w:spacing w:before="78" w:line="183" w:lineRule="auto"/>
              <w:ind w:left="169"/>
              <w:rPr>
                <w:sz w:val="24"/>
                <w:szCs w:val="24"/>
              </w:rPr>
            </w:pPr>
          </w:p>
          <w:p>
            <w:pPr>
              <w:pStyle w:val="30"/>
              <w:spacing w:before="78" w:line="183" w:lineRule="auto"/>
              <w:ind w:left="169"/>
              <w:rPr>
                <w:sz w:val="24"/>
                <w:szCs w:val="24"/>
              </w:rPr>
            </w:pPr>
          </w:p>
          <w:p>
            <w:pPr>
              <w:pStyle w:val="30"/>
              <w:spacing w:before="78" w:line="183" w:lineRule="auto"/>
              <w:ind w:left="169"/>
              <w:rPr>
                <w:sz w:val="24"/>
                <w:szCs w:val="24"/>
              </w:rPr>
            </w:pPr>
          </w:p>
          <w:p>
            <w:pPr>
              <w:pStyle w:val="30"/>
              <w:spacing w:before="78" w:line="183" w:lineRule="auto"/>
              <w:rPr>
                <w:sz w:val="24"/>
                <w:szCs w:val="24"/>
              </w:rPr>
            </w:pPr>
            <w:r>
              <w:rPr>
                <w:sz w:val="24"/>
                <w:szCs w:val="24"/>
              </w:rPr>
              <w:t>4</w:t>
            </w:r>
          </w:p>
        </w:tc>
        <w:tc>
          <w:tcPr>
            <w:tcW w:w="437" w:type="pct"/>
            <w:noWrap w:val="0"/>
            <w:vAlign w:val="top"/>
          </w:tcPr>
          <w:p>
            <w:pPr>
              <w:pStyle w:val="30"/>
              <w:spacing w:before="112" w:line="254" w:lineRule="auto"/>
              <w:ind w:left="277" w:right="31" w:hanging="238"/>
              <w:jc w:val="center"/>
              <w:rPr>
                <w:spacing w:val="-4"/>
                <w:sz w:val="24"/>
                <w:szCs w:val="24"/>
              </w:rPr>
            </w:pPr>
          </w:p>
          <w:p>
            <w:pPr>
              <w:pStyle w:val="30"/>
              <w:spacing w:before="112" w:line="254" w:lineRule="auto"/>
              <w:ind w:left="277" w:right="31" w:hanging="238"/>
              <w:jc w:val="center"/>
              <w:rPr>
                <w:spacing w:val="-4"/>
                <w:sz w:val="24"/>
                <w:szCs w:val="24"/>
              </w:rPr>
            </w:pPr>
          </w:p>
          <w:p>
            <w:pPr>
              <w:pStyle w:val="30"/>
              <w:spacing w:before="112" w:line="254" w:lineRule="auto"/>
              <w:ind w:left="277" w:right="31" w:hanging="238"/>
              <w:jc w:val="center"/>
              <w:rPr>
                <w:spacing w:val="-4"/>
                <w:sz w:val="24"/>
                <w:szCs w:val="24"/>
              </w:rPr>
            </w:pPr>
          </w:p>
          <w:p>
            <w:pPr>
              <w:pStyle w:val="30"/>
              <w:spacing w:before="112" w:line="254" w:lineRule="auto"/>
              <w:ind w:right="31"/>
              <w:jc w:val="both"/>
              <w:rPr>
                <w:sz w:val="24"/>
                <w:szCs w:val="24"/>
              </w:rPr>
            </w:pPr>
            <w:r>
              <w:rPr>
                <w:spacing w:val="-4"/>
                <w:sz w:val="24"/>
                <w:szCs w:val="24"/>
              </w:rPr>
              <w:t>人员力</w:t>
            </w:r>
            <w:r>
              <w:rPr>
                <w:sz w:val="24"/>
                <w:szCs w:val="24"/>
              </w:rPr>
              <w:t xml:space="preserve"> 量</w:t>
            </w:r>
          </w:p>
        </w:tc>
        <w:tc>
          <w:tcPr>
            <w:tcW w:w="440" w:type="pct"/>
            <w:noWrap w:val="0"/>
            <w:vAlign w:val="top"/>
          </w:tcPr>
          <w:p>
            <w:pPr>
              <w:pStyle w:val="30"/>
              <w:spacing w:before="293" w:line="220" w:lineRule="auto"/>
              <w:ind w:left="149"/>
              <w:jc w:val="center"/>
              <w:rPr>
                <w:spacing w:val="-10"/>
                <w:sz w:val="24"/>
                <w:szCs w:val="24"/>
              </w:rPr>
            </w:pPr>
          </w:p>
          <w:p>
            <w:pPr>
              <w:pStyle w:val="30"/>
              <w:spacing w:before="293" w:line="220" w:lineRule="auto"/>
              <w:ind w:left="149"/>
              <w:jc w:val="center"/>
              <w:rPr>
                <w:spacing w:val="-10"/>
                <w:sz w:val="24"/>
                <w:szCs w:val="24"/>
              </w:rPr>
            </w:pPr>
          </w:p>
          <w:p>
            <w:pPr>
              <w:pStyle w:val="30"/>
              <w:spacing w:before="293" w:line="220" w:lineRule="auto"/>
              <w:ind w:left="149"/>
              <w:jc w:val="center"/>
              <w:rPr>
                <w:spacing w:val="-10"/>
                <w:sz w:val="24"/>
                <w:szCs w:val="24"/>
              </w:rPr>
            </w:pPr>
          </w:p>
          <w:p>
            <w:pPr>
              <w:pStyle w:val="30"/>
              <w:spacing w:before="293" w:line="220" w:lineRule="auto"/>
              <w:jc w:val="both"/>
              <w:rPr>
                <w:spacing w:val="-10"/>
                <w:sz w:val="24"/>
                <w:szCs w:val="24"/>
              </w:rPr>
            </w:pPr>
            <w:r>
              <w:rPr>
                <w:spacing w:val="-10"/>
                <w:sz w:val="24"/>
                <w:szCs w:val="24"/>
              </w:rPr>
              <w:t>1</w:t>
            </w:r>
            <w:r>
              <w:rPr>
                <w:rFonts w:hint="eastAsia"/>
                <w:spacing w:val="-10"/>
                <w:sz w:val="24"/>
                <w:szCs w:val="24"/>
                <w:lang w:val="en-US" w:eastAsia="zh-CN"/>
              </w:rPr>
              <w:t>8</w:t>
            </w:r>
            <w:r>
              <w:rPr>
                <w:spacing w:val="-10"/>
                <w:sz w:val="24"/>
                <w:szCs w:val="24"/>
              </w:rPr>
              <w:t>分</w:t>
            </w:r>
          </w:p>
          <w:p>
            <w:pPr>
              <w:pStyle w:val="30"/>
              <w:spacing w:before="293" w:line="220" w:lineRule="auto"/>
              <w:jc w:val="center"/>
              <w:rPr>
                <w:spacing w:val="-10"/>
                <w:sz w:val="24"/>
                <w:szCs w:val="24"/>
              </w:rPr>
            </w:pPr>
          </w:p>
        </w:tc>
        <w:tc>
          <w:tcPr>
            <w:tcW w:w="3883" w:type="pct"/>
            <w:noWrap w:val="0"/>
            <w:vAlign w:val="top"/>
          </w:tcPr>
          <w:p>
            <w:pPr>
              <w:pStyle w:val="30"/>
              <w:spacing w:before="116" w:line="229" w:lineRule="auto"/>
              <w:ind w:left="43" w:right="144" w:hanging="6"/>
              <w:rPr>
                <w:b/>
                <w:bCs/>
                <w:spacing w:val="-2"/>
                <w:sz w:val="24"/>
                <w:szCs w:val="24"/>
              </w:rPr>
            </w:pPr>
            <w:r>
              <w:rPr>
                <w:b/>
                <w:bCs/>
                <w:spacing w:val="-2"/>
                <w:sz w:val="24"/>
                <w:szCs w:val="24"/>
              </w:rPr>
              <w:t>投标人针对本项目配备的人员，须为投标人单位当前在职在</w:t>
            </w:r>
            <w:r>
              <w:rPr>
                <w:b/>
                <w:bCs/>
                <w:spacing w:val="-3"/>
                <w:sz w:val="24"/>
                <w:szCs w:val="24"/>
              </w:rPr>
              <w:t>岗人</w:t>
            </w:r>
            <w:r>
              <w:rPr>
                <w:sz w:val="24"/>
                <w:szCs w:val="24"/>
              </w:rPr>
              <w:t xml:space="preserve"> </w:t>
            </w:r>
            <w:r>
              <w:rPr>
                <w:b/>
                <w:bCs/>
                <w:spacing w:val="-5"/>
                <w:sz w:val="24"/>
                <w:szCs w:val="24"/>
              </w:rPr>
              <w:t>员，否则评委会不予计分。本项满分</w:t>
            </w:r>
            <w:r>
              <w:rPr>
                <w:spacing w:val="-26"/>
                <w:sz w:val="24"/>
                <w:szCs w:val="24"/>
              </w:rPr>
              <w:t xml:space="preserve"> </w:t>
            </w:r>
            <w:r>
              <w:rPr>
                <w:b/>
                <w:bCs/>
                <w:spacing w:val="-5"/>
                <w:sz w:val="24"/>
                <w:szCs w:val="24"/>
              </w:rPr>
              <w:t>1</w:t>
            </w:r>
            <w:r>
              <w:rPr>
                <w:rFonts w:hint="eastAsia"/>
                <w:b/>
                <w:bCs/>
                <w:spacing w:val="-5"/>
                <w:sz w:val="24"/>
                <w:szCs w:val="24"/>
                <w:lang w:val="en-US" w:eastAsia="zh-CN"/>
              </w:rPr>
              <w:t>8</w:t>
            </w:r>
            <w:r>
              <w:rPr>
                <w:b/>
                <w:bCs/>
                <w:spacing w:val="-5"/>
                <w:sz w:val="24"/>
                <w:szCs w:val="24"/>
              </w:rPr>
              <w:t>分。</w:t>
            </w:r>
          </w:p>
          <w:p>
            <w:pPr>
              <w:pStyle w:val="30"/>
              <w:spacing w:before="71" w:line="233" w:lineRule="auto"/>
              <w:ind w:left="35" w:right="26" w:firstLine="1"/>
              <w:jc w:val="both"/>
              <w:rPr>
                <w:sz w:val="24"/>
                <w:szCs w:val="24"/>
              </w:rPr>
            </w:pPr>
            <w:r>
              <w:rPr>
                <w:spacing w:val="-5"/>
                <w:sz w:val="24"/>
                <w:szCs w:val="24"/>
              </w:rPr>
              <w:t>投标人针对本项目配备的改造维修保养人员：每有</w:t>
            </w:r>
            <w:r>
              <w:rPr>
                <w:spacing w:val="-33"/>
                <w:sz w:val="24"/>
                <w:szCs w:val="24"/>
              </w:rPr>
              <w:t xml:space="preserve"> </w:t>
            </w:r>
            <w:r>
              <w:rPr>
                <w:spacing w:val="-5"/>
                <w:sz w:val="24"/>
                <w:szCs w:val="24"/>
              </w:rPr>
              <w:t>1</w:t>
            </w:r>
            <w:r>
              <w:rPr>
                <w:spacing w:val="-49"/>
                <w:sz w:val="24"/>
                <w:szCs w:val="24"/>
              </w:rPr>
              <w:t xml:space="preserve"> </w:t>
            </w:r>
            <w:r>
              <w:rPr>
                <w:spacing w:val="-5"/>
                <w:sz w:val="24"/>
                <w:szCs w:val="24"/>
              </w:rPr>
              <w:t>人具有</w:t>
            </w:r>
            <w:r>
              <w:rPr>
                <w:spacing w:val="-6"/>
                <w:sz w:val="24"/>
                <w:szCs w:val="24"/>
              </w:rPr>
              <w:t>有效期</w:t>
            </w:r>
            <w:r>
              <w:rPr>
                <w:sz w:val="24"/>
                <w:szCs w:val="24"/>
              </w:rPr>
              <w:t xml:space="preserve"> </w:t>
            </w:r>
            <w:r>
              <w:rPr>
                <w:spacing w:val="-4"/>
                <w:sz w:val="24"/>
                <w:szCs w:val="24"/>
              </w:rPr>
              <w:t>内的特种设备作业人员证（作业项目为电梯机械安装维修或电梯电</w:t>
            </w:r>
            <w:r>
              <w:rPr>
                <w:spacing w:val="8"/>
                <w:sz w:val="24"/>
                <w:szCs w:val="24"/>
              </w:rPr>
              <w:t xml:space="preserve"> </w:t>
            </w:r>
            <w:r>
              <w:rPr>
                <w:spacing w:val="-5"/>
                <w:sz w:val="24"/>
                <w:szCs w:val="24"/>
              </w:rPr>
              <w:t>气安装维修或电梯修理</w:t>
            </w:r>
            <w:r>
              <w:rPr>
                <w:spacing w:val="13"/>
                <w:sz w:val="24"/>
                <w:szCs w:val="24"/>
              </w:rPr>
              <w:t>），</w:t>
            </w:r>
            <w:r>
              <w:rPr>
                <w:spacing w:val="-5"/>
                <w:sz w:val="24"/>
                <w:szCs w:val="24"/>
              </w:rPr>
              <w:t>得</w:t>
            </w:r>
            <w:r>
              <w:rPr>
                <w:spacing w:val="-44"/>
                <w:sz w:val="24"/>
                <w:szCs w:val="24"/>
              </w:rPr>
              <w:t xml:space="preserve"> </w:t>
            </w:r>
            <w:r>
              <w:rPr>
                <w:spacing w:val="-5"/>
                <w:sz w:val="24"/>
                <w:szCs w:val="24"/>
              </w:rPr>
              <w:t>3</w:t>
            </w:r>
            <w:r>
              <w:rPr>
                <w:spacing w:val="-48"/>
                <w:sz w:val="24"/>
                <w:szCs w:val="24"/>
              </w:rPr>
              <w:t xml:space="preserve"> </w:t>
            </w:r>
            <w:r>
              <w:rPr>
                <w:spacing w:val="-5"/>
                <w:sz w:val="24"/>
                <w:szCs w:val="24"/>
              </w:rPr>
              <w:t>分，最多得</w:t>
            </w:r>
            <w:r>
              <w:rPr>
                <w:spacing w:val="-33"/>
                <w:sz w:val="24"/>
                <w:szCs w:val="24"/>
              </w:rPr>
              <w:t xml:space="preserve"> </w:t>
            </w:r>
            <w:r>
              <w:rPr>
                <w:spacing w:val="-5"/>
                <w:sz w:val="24"/>
                <w:szCs w:val="24"/>
              </w:rPr>
              <w:t>1</w:t>
            </w:r>
            <w:r>
              <w:rPr>
                <w:rFonts w:hint="eastAsia"/>
                <w:spacing w:val="-5"/>
                <w:sz w:val="24"/>
                <w:szCs w:val="24"/>
                <w:lang w:val="en-US" w:eastAsia="zh-CN"/>
              </w:rPr>
              <w:t>8</w:t>
            </w:r>
            <w:r>
              <w:rPr>
                <w:spacing w:val="-48"/>
                <w:sz w:val="24"/>
                <w:szCs w:val="24"/>
              </w:rPr>
              <w:t xml:space="preserve"> </w:t>
            </w:r>
            <w:r>
              <w:rPr>
                <w:spacing w:val="-5"/>
                <w:sz w:val="24"/>
                <w:szCs w:val="24"/>
              </w:rPr>
              <w:t>分。</w:t>
            </w:r>
          </w:p>
          <w:p>
            <w:pPr>
              <w:pStyle w:val="30"/>
              <w:spacing w:before="72" w:line="224" w:lineRule="auto"/>
              <w:ind w:left="34"/>
              <w:rPr>
                <w:sz w:val="24"/>
                <w:szCs w:val="24"/>
              </w:rPr>
            </w:pPr>
            <w:r>
              <w:rPr>
                <w:color w:val="FF0000"/>
                <w:spacing w:val="-5"/>
                <w:sz w:val="24"/>
                <w:szCs w:val="24"/>
              </w:rPr>
              <w:t>注：</w:t>
            </w:r>
          </w:p>
          <w:p>
            <w:pPr>
              <w:pStyle w:val="30"/>
              <w:spacing w:before="70" w:line="248" w:lineRule="auto"/>
              <w:ind w:left="41" w:right="50" w:firstLine="4"/>
              <w:rPr>
                <w:sz w:val="24"/>
                <w:szCs w:val="24"/>
              </w:rPr>
            </w:pPr>
            <w:r>
              <w:rPr>
                <w:color w:val="FF0000"/>
                <w:spacing w:val="-1"/>
                <w:sz w:val="24"/>
                <w:szCs w:val="24"/>
              </w:rPr>
              <w:t>（1）投标文件中提供证书扫描件，且符合以上要求否则评委会不</w:t>
            </w:r>
            <w:r>
              <w:rPr>
                <w:color w:val="FF0000"/>
                <w:spacing w:val="7"/>
                <w:sz w:val="24"/>
                <w:szCs w:val="24"/>
              </w:rPr>
              <w:t xml:space="preserve"> </w:t>
            </w:r>
            <w:r>
              <w:rPr>
                <w:color w:val="FF0000"/>
                <w:spacing w:val="-1"/>
                <w:sz w:val="24"/>
                <w:szCs w:val="24"/>
              </w:rPr>
              <w:t>予计分。</w:t>
            </w:r>
            <w:r>
              <w:rPr>
                <w:b/>
                <w:bCs/>
                <w:color w:val="FF0000"/>
                <w:spacing w:val="-1"/>
                <w:sz w:val="24"/>
                <w:szCs w:val="24"/>
                <w:shd w:val="clear" w:color="auto" w:fill="FFFF00"/>
              </w:rPr>
              <w:t>同一人员不重复计分。</w:t>
            </w:r>
          </w:p>
          <w:p>
            <w:pPr>
              <w:pStyle w:val="30"/>
              <w:spacing w:before="75" w:line="257" w:lineRule="auto"/>
              <w:ind w:left="37" w:firstLine="8"/>
              <w:rPr>
                <w:sz w:val="24"/>
                <w:szCs w:val="24"/>
              </w:rPr>
            </w:pPr>
            <w:r>
              <w:rPr>
                <w:color w:val="FF0000"/>
                <w:spacing w:val="-9"/>
                <w:sz w:val="24"/>
                <w:szCs w:val="24"/>
              </w:rPr>
              <w:t>（2）投标文件中须提供投标人（2023</w:t>
            </w:r>
            <w:r>
              <w:rPr>
                <w:color w:val="FF0000"/>
                <w:spacing w:val="-50"/>
                <w:sz w:val="24"/>
                <w:szCs w:val="24"/>
              </w:rPr>
              <w:t xml:space="preserve"> </w:t>
            </w:r>
            <w:r>
              <w:rPr>
                <w:color w:val="FF0000"/>
                <w:spacing w:val="-9"/>
                <w:sz w:val="24"/>
                <w:szCs w:val="24"/>
              </w:rPr>
              <w:t>年</w:t>
            </w:r>
            <w:r>
              <w:rPr>
                <w:color w:val="FF0000"/>
                <w:spacing w:val="-46"/>
                <w:sz w:val="24"/>
                <w:szCs w:val="24"/>
              </w:rPr>
              <w:t xml:space="preserve"> </w:t>
            </w:r>
            <w:r>
              <w:rPr>
                <w:rFonts w:hint="eastAsia"/>
                <w:color w:val="FF0000"/>
                <w:spacing w:val="-46"/>
                <w:sz w:val="24"/>
                <w:szCs w:val="24"/>
                <w:lang w:val="en-US" w:eastAsia="zh-CN"/>
              </w:rPr>
              <w:t>87</w:t>
            </w:r>
            <w:r>
              <w:rPr>
                <w:color w:val="FF0000"/>
                <w:spacing w:val="-10"/>
                <w:sz w:val="24"/>
                <w:szCs w:val="24"/>
              </w:rPr>
              <w:t>月&lt;含&gt;以来任意一个月）</w:t>
            </w:r>
            <w:r>
              <w:rPr>
                <w:color w:val="FF0000"/>
                <w:sz w:val="24"/>
                <w:szCs w:val="24"/>
              </w:rPr>
              <w:t xml:space="preserve"> </w:t>
            </w:r>
            <w:r>
              <w:rPr>
                <w:color w:val="FF0000"/>
                <w:spacing w:val="-6"/>
                <w:sz w:val="24"/>
                <w:szCs w:val="24"/>
              </w:rPr>
              <w:t>为其缴纳社保的证明材料扫描件，证明材料形式详</w:t>
            </w:r>
            <w:r>
              <w:rPr>
                <w:color w:val="FF0000"/>
                <w:spacing w:val="-7"/>
                <w:sz w:val="24"/>
                <w:szCs w:val="24"/>
              </w:rPr>
              <w:t>见投标人须知前</w:t>
            </w:r>
            <w:r>
              <w:rPr>
                <w:color w:val="FF0000"/>
                <w:sz w:val="24"/>
                <w:szCs w:val="24"/>
              </w:rPr>
              <w:t xml:space="preserve"> </w:t>
            </w:r>
            <w:r>
              <w:rPr>
                <w:color w:val="FF0000"/>
                <w:spacing w:val="-4"/>
                <w:sz w:val="24"/>
                <w:szCs w:val="24"/>
              </w:rPr>
              <w:t>附表。否则评委会不予计分。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38" w:type="pct"/>
            <w:tcBorders>
              <w:bottom w:val="single" w:color="000000" w:sz="2" w:space="0"/>
            </w:tcBorders>
            <w:noWrap w:val="0"/>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30"/>
              <w:spacing w:before="78" w:line="182" w:lineRule="auto"/>
              <w:rPr>
                <w:sz w:val="24"/>
                <w:szCs w:val="24"/>
              </w:rPr>
            </w:pPr>
            <w:r>
              <w:rPr>
                <w:sz w:val="24"/>
                <w:szCs w:val="24"/>
              </w:rPr>
              <w:t>5</w:t>
            </w:r>
          </w:p>
        </w:tc>
        <w:tc>
          <w:tcPr>
            <w:tcW w:w="437" w:type="pct"/>
            <w:tcBorders>
              <w:bottom w:val="single" w:color="000000" w:sz="2" w:space="0"/>
            </w:tcBorders>
            <w:noWrap w:val="0"/>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30"/>
              <w:spacing w:before="78" w:line="220" w:lineRule="auto"/>
              <w:ind w:firstLine="230" w:firstLineChars="100"/>
              <w:rPr>
                <w:sz w:val="24"/>
                <w:szCs w:val="24"/>
              </w:rPr>
            </w:pPr>
            <w:r>
              <w:rPr>
                <w:spacing w:val="-5"/>
                <w:sz w:val="24"/>
                <w:szCs w:val="24"/>
              </w:rPr>
              <w:t>业绩</w:t>
            </w:r>
          </w:p>
        </w:tc>
        <w:tc>
          <w:tcPr>
            <w:tcW w:w="440" w:type="pct"/>
            <w:tcBorders>
              <w:bottom w:val="single" w:color="000000" w:sz="2" w:space="0"/>
            </w:tcBorders>
            <w:noWrap w:val="0"/>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30"/>
              <w:spacing w:before="78" w:line="220" w:lineRule="auto"/>
              <w:rPr>
                <w:sz w:val="24"/>
                <w:szCs w:val="24"/>
              </w:rPr>
            </w:pPr>
            <w:r>
              <w:rPr>
                <w:spacing w:val="-6"/>
                <w:sz w:val="24"/>
                <w:szCs w:val="24"/>
              </w:rPr>
              <w:t>9</w:t>
            </w:r>
            <w:r>
              <w:rPr>
                <w:spacing w:val="-48"/>
                <w:sz w:val="24"/>
                <w:szCs w:val="24"/>
              </w:rPr>
              <w:t xml:space="preserve"> </w:t>
            </w:r>
            <w:r>
              <w:rPr>
                <w:spacing w:val="-6"/>
                <w:sz w:val="24"/>
                <w:szCs w:val="24"/>
              </w:rPr>
              <w:t>分</w:t>
            </w:r>
          </w:p>
        </w:tc>
        <w:tc>
          <w:tcPr>
            <w:tcW w:w="3883" w:type="pct"/>
            <w:tcBorders>
              <w:bottom w:val="single" w:color="000000" w:sz="2" w:space="0"/>
            </w:tcBorders>
            <w:noWrap w:val="0"/>
            <w:vAlign w:val="top"/>
          </w:tcPr>
          <w:p>
            <w:pPr>
              <w:pStyle w:val="30"/>
              <w:spacing w:before="112" w:line="270" w:lineRule="auto"/>
              <w:ind w:left="35" w:firstLine="38"/>
              <w:jc w:val="both"/>
              <w:rPr>
                <w:sz w:val="24"/>
                <w:szCs w:val="24"/>
              </w:rPr>
            </w:pPr>
            <w:r>
              <w:rPr>
                <w:spacing w:val="-7"/>
                <w:sz w:val="24"/>
                <w:szCs w:val="24"/>
              </w:rPr>
              <w:t>自</w:t>
            </w:r>
            <w:r>
              <w:rPr>
                <w:spacing w:val="-39"/>
                <w:sz w:val="24"/>
                <w:szCs w:val="24"/>
              </w:rPr>
              <w:t xml:space="preserve"> </w:t>
            </w:r>
            <w:r>
              <w:rPr>
                <w:spacing w:val="-7"/>
                <w:sz w:val="24"/>
                <w:szCs w:val="24"/>
              </w:rPr>
              <w:t>20</w:t>
            </w:r>
            <w:r>
              <w:rPr>
                <w:rFonts w:hint="eastAsia"/>
                <w:spacing w:val="-7"/>
                <w:sz w:val="24"/>
                <w:szCs w:val="24"/>
                <w:lang w:val="en-US" w:eastAsia="zh-CN"/>
              </w:rPr>
              <w:t>21</w:t>
            </w:r>
            <w:r>
              <w:rPr>
                <w:spacing w:val="-7"/>
                <w:sz w:val="24"/>
                <w:szCs w:val="24"/>
              </w:rPr>
              <w:t>年</w:t>
            </w:r>
            <w:r>
              <w:rPr>
                <w:spacing w:val="-31"/>
                <w:sz w:val="24"/>
                <w:szCs w:val="24"/>
              </w:rPr>
              <w:t xml:space="preserve"> </w:t>
            </w:r>
            <w:r>
              <w:rPr>
                <w:spacing w:val="-7"/>
                <w:sz w:val="24"/>
                <w:szCs w:val="24"/>
              </w:rPr>
              <w:t>1</w:t>
            </w:r>
            <w:r>
              <w:rPr>
                <w:spacing w:val="-46"/>
                <w:sz w:val="24"/>
                <w:szCs w:val="24"/>
              </w:rPr>
              <w:t xml:space="preserve"> </w:t>
            </w:r>
            <w:r>
              <w:rPr>
                <w:spacing w:val="-7"/>
                <w:sz w:val="24"/>
                <w:szCs w:val="24"/>
              </w:rPr>
              <w:t>月</w:t>
            </w:r>
            <w:r>
              <w:rPr>
                <w:spacing w:val="-33"/>
                <w:sz w:val="24"/>
                <w:szCs w:val="24"/>
              </w:rPr>
              <w:t xml:space="preserve"> </w:t>
            </w:r>
            <w:r>
              <w:rPr>
                <w:spacing w:val="-7"/>
                <w:sz w:val="24"/>
                <w:szCs w:val="24"/>
              </w:rPr>
              <w:t>1 日（含）起（以合同签订时间为准，无合同签订</w:t>
            </w:r>
            <w:r>
              <w:rPr>
                <w:sz w:val="24"/>
                <w:szCs w:val="24"/>
              </w:rPr>
              <w:t xml:space="preserve"> </w:t>
            </w:r>
            <w:r>
              <w:rPr>
                <w:spacing w:val="-5"/>
                <w:sz w:val="24"/>
                <w:szCs w:val="24"/>
              </w:rPr>
              <w:t>时间的评委会不予计分</w:t>
            </w:r>
            <w:r>
              <w:rPr>
                <w:spacing w:val="14"/>
                <w:sz w:val="24"/>
                <w:szCs w:val="24"/>
              </w:rPr>
              <w:t>），</w:t>
            </w:r>
            <w:r>
              <w:rPr>
                <w:spacing w:val="-5"/>
                <w:sz w:val="24"/>
                <w:szCs w:val="24"/>
              </w:rPr>
              <w:t>投标人承担的</w:t>
            </w:r>
            <w:r>
              <w:rPr>
                <w:b/>
                <w:bCs/>
                <w:spacing w:val="-5"/>
                <w:sz w:val="24"/>
                <w:szCs w:val="24"/>
              </w:rPr>
              <w:t>电梯维保服务项目业绩</w:t>
            </w:r>
            <w:r>
              <w:rPr>
                <w:spacing w:val="-5"/>
                <w:sz w:val="24"/>
                <w:szCs w:val="24"/>
              </w:rPr>
              <w:t>，</w:t>
            </w:r>
            <w:r>
              <w:rPr>
                <w:spacing w:val="1"/>
                <w:sz w:val="24"/>
                <w:szCs w:val="24"/>
              </w:rPr>
              <w:t xml:space="preserve"> </w:t>
            </w:r>
            <w:r>
              <w:rPr>
                <w:spacing w:val="-7"/>
                <w:sz w:val="24"/>
                <w:szCs w:val="24"/>
              </w:rPr>
              <w:t>提供</w:t>
            </w:r>
            <w:r>
              <w:rPr>
                <w:spacing w:val="-26"/>
                <w:sz w:val="24"/>
                <w:szCs w:val="24"/>
              </w:rPr>
              <w:t xml:space="preserve"> </w:t>
            </w:r>
            <w:r>
              <w:rPr>
                <w:rFonts w:hint="eastAsia"/>
                <w:spacing w:val="-26"/>
                <w:sz w:val="24"/>
                <w:szCs w:val="24"/>
                <w:lang w:val="en-US" w:eastAsia="zh-CN"/>
              </w:rPr>
              <w:t>3</w:t>
            </w:r>
            <w:r>
              <w:rPr>
                <w:spacing w:val="-7"/>
                <w:sz w:val="24"/>
                <w:szCs w:val="24"/>
              </w:rPr>
              <w:t>个符合要求的业绩，得</w:t>
            </w:r>
            <w:r>
              <w:rPr>
                <w:spacing w:val="-49"/>
                <w:sz w:val="24"/>
                <w:szCs w:val="24"/>
              </w:rPr>
              <w:t xml:space="preserve"> </w:t>
            </w:r>
            <w:r>
              <w:rPr>
                <w:spacing w:val="-7"/>
                <w:sz w:val="24"/>
                <w:szCs w:val="24"/>
              </w:rPr>
              <w:t>6</w:t>
            </w:r>
            <w:r>
              <w:rPr>
                <w:spacing w:val="-48"/>
                <w:sz w:val="24"/>
                <w:szCs w:val="24"/>
              </w:rPr>
              <w:t xml:space="preserve"> </w:t>
            </w:r>
            <w:r>
              <w:rPr>
                <w:spacing w:val="-7"/>
                <w:sz w:val="24"/>
                <w:szCs w:val="24"/>
              </w:rPr>
              <w:t>分；在此基础上，另提供一个符合</w:t>
            </w:r>
            <w:r>
              <w:rPr>
                <w:sz w:val="24"/>
                <w:szCs w:val="24"/>
              </w:rPr>
              <w:t xml:space="preserve"> </w:t>
            </w:r>
            <w:r>
              <w:rPr>
                <w:spacing w:val="-4"/>
                <w:sz w:val="24"/>
                <w:szCs w:val="24"/>
              </w:rPr>
              <w:t>同样要求的业绩，另得</w:t>
            </w:r>
            <w:r>
              <w:rPr>
                <w:spacing w:val="-47"/>
                <w:sz w:val="24"/>
                <w:szCs w:val="24"/>
              </w:rPr>
              <w:t xml:space="preserve"> </w:t>
            </w:r>
            <w:r>
              <w:rPr>
                <w:spacing w:val="-4"/>
                <w:sz w:val="24"/>
                <w:szCs w:val="24"/>
              </w:rPr>
              <w:t>3</w:t>
            </w:r>
            <w:r>
              <w:rPr>
                <w:spacing w:val="-49"/>
                <w:sz w:val="24"/>
                <w:szCs w:val="24"/>
              </w:rPr>
              <w:t xml:space="preserve"> </w:t>
            </w:r>
            <w:r>
              <w:rPr>
                <w:spacing w:val="-4"/>
                <w:sz w:val="24"/>
                <w:szCs w:val="24"/>
              </w:rPr>
              <w:t>分，最多另得</w:t>
            </w:r>
            <w:r>
              <w:rPr>
                <w:spacing w:val="-46"/>
                <w:sz w:val="24"/>
                <w:szCs w:val="24"/>
              </w:rPr>
              <w:t xml:space="preserve"> </w:t>
            </w:r>
            <w:r>
              <w:rPr>
                <w:spacing w:val="-4"/>
                <w:sz w:val="24"/>
                <w:szCs w:val="24"/>
              </w:rPr>
              <w:t>3</w:t>
            </w:r>
            <w:r>
              <w:rPr>
                <w:spacing w:val="-48"/>
                <w:sz w:val="24"/>
                <w:szCs w:val="24"/>
              </w:rPr>
              <w:t xml:space="preserve"> </w:t>
            </w:r>
            <w:r>
              <w:rPr>
                <w:spacing w:val="-4"/>
                <w:sz w:val="24"/>
                <w:szCs w:val="24"/>
              </w:rPr>
              <w:t>分。（本项满分</w:t>
            </w:r>
            <w:r>
              <w:rPr>
                <w:spacing w:val="-50"/>
                <w:sz w:val="24"/>
                <w:szCs w:val="24"/>
              </w:rPr>
              <w:t xml:space="preserve"> </w:t>
            </w:r>
            <w:r>
              <w:rPr>
                <w:spacing w:val="-4"/>
                <w:sz w:val="24"/>
                <w:szCs w:val="24"/>
              </w:rPr>
              <w:t>9</w:t>
            </w:r>
            <w:r>
              <w:rPr>
                <w:spacing w:val="-48"/>
                <w:sz w:val="24"/>
                <w:szCs w:val="24"/>
              </w:rPr>
              <w:t xml:space="preserve"> </w:t>
            </w:r>
            <w:r>
              <w:rPr>
                <w:spacing w:val="-4"/>
                <w:sz w:val="24"/>
                <w:szCs w:val="24"/>
              </w:rPr>
              <w:t>分）</w:t>
            </w:r>
          </w:p>
          <w:p>
            <w:pPr>
              <w:pStyle w:val="30"/>
              <w:spacing w:before="35" w:line="224" w:lineRule="auto"/>
              <w:ind w:left="34"/>
              <w:rPr>
                <w:sz w:val="24"/>
                <w:szCs w:val="24"/>
              </w:rPr>
            </w:pPr>
            <w:r>
              <w:rPr>
                <w:color w:val="FF0000"/>
                <w:spacing w:val="-5"/>
                <w:sz w:val="24"/>
                <w:szCs w:val="24"/>
              </w:rPr>
              <w:t>注：</w:t>
            </w:r>
          </w:p>
          <w:p>
            <w:pPr>
              <w:pStyle w:val="30"/>
              <w:numPr>
                <w:ilvl w:val="0"/>
                <w:numId w:val="1"/>
              </w:numPr>
              <w:spacing w:before="70" w:line="259" w:lineRule="auto"/>
              <w:ind w:left="34" w:right="26" w:firstLine="11"/>
              <w:rPr>
                <w:color w:val="FF0000"/>
                <w:spacing w:val="-1"/>
                <w:sz w:val="24"/>
                <w:szCs w:val="24"/>
              </w:rPr>
            </w:pPr>
            <w:r>
              <w:rPr>
                <w:color w:val="FF0000"/>
                <w:spacing w:val="-1"/>
                <w:sz w:val="24"/>
                <w:szCs w:val="24"/>
              </w:rPr>
              <w:t>投标文件中须同时提供合同扫描件否则评委会不予计分。</w:t>
            </w:r>
          </w:p>
          <w:p>
            <w:pPr>
              <w:spacing w:line="276" w:lineRule="auto"/>
              <w:contextualSpacing/>
              <w:rPr>
                <w:color w:val="FF0000"/>
                <w:spacing w:val="-1"/>
                <w:sz w:val="24"/>
                <w:szCs w:val="24"/>
              </w:rPr>
            </w:pPr>
            <w:r>
              <w:rPr>
                <w:rFonts w:hint="eastAsia" w:ascii="宋体" w:hAnsi="宋体"/>
                <w:bCs/>
                <w:color w:val="FF0000"/>
                <w:sz w:val="24"/>
                <w:szCs w:val="24"/>
                <w:lang w:eastAsia="zh-CN"/>
              </w:rPr>
              <w:t>（</w:t>
            </w:r>
            <w:r>
              <w:rPr>
                <w:rFonts w:hint="eastAsia" w:ascii="宋体" w:hAnsi="宋体"/>
                <w:bCs/>
                <w:color w:val="FF0000"/>
                <w:sz w:val="24"/>
                <w:szCs w:val="24"/>
                <w:lang w:val="en-US" w:eastAsia="zh-CN"/>
              </w:rPr>
              <w:t>2）</w:t>
            </w:r>
            <w:r>
              <w:rPr>
                <w:rFonts w:hint="eastAsia" w:ascii="宋体" w:hAnsi="宋体" w:eastAsia="宋体" w:cs="宋体"/>
                <w:bCs/>
                <w:color w:val="FF0000"/>
                <w:sz w:val="24"/>
                <w:szCs w:val="24"/>
                <w:highlight w:val="none"/>
              </w:rPr>
              <w:t>合同内容必须能清楚地反映合同首页、合同标的和盖章页等内容，若合同中未清楚地反映，</w:t>
            </w:r>
            <w:r>
              <w:rPr>
                <w:rFonts w:hint="eastAsia" w:ascii="宋体" w:hAnsi="宋体" w:eastAsia="宋体" w:cs="宋体"/>
                <w:bCs/>
                <w:color w:val="FF0000"/>
                <w:sz w:val="24"/>
                <w:szCs w:val="24"/>
                <w:highlight w:val="none"/>
                <w:lang w:val="en-US" w:eastAsia="zh-CN"/>
              </w:rPr>
              <w:t>投标文件中</w:t>
            </w:r>
            <w:r>
              <w:rPr>
                <w:rFonts w:hint="eastAsia" w:ascii="宋体" w:hAnsi="宋体" w:eastAsia="宋体" w:cs="宋体"/>
                <w:bCs/>
                <w:color w:val="FF0000"/>
                <w:sz w:val="24"/>
                <w:szCs w:val="24"/>
                <w:highlight w:val="none"/>
              </w:rPr>
              <w:t>须提供合同甲方出具的相关证明材料复印件。相关证明材料须含合同甲方公章及合同甲方经办人名称、联系电话，公章名称与合同甲方名称一致，且符合以上要求，否则评委会不予计分。</w:t>
            </w:r>
            <w:r>
              <w:rPr>
                <w:rFonts w:hint="eastAsia" w:ascii="宋体" w:hAnsi="宋体" w:eastAsia="宋体" w:cs="宋体"/>
                <w:color w:val="FF0000"/>
                <w:sz w:val="24"/>
                <w:szCs w:val="24"/>
                <w:highlight w:val="none"/>
              </w:rPr>
              <w:t>相关证明材料格式自拟。</w:t>
            </w:r>
          </w:p>
        </w:tc>
      </w:tr>
    </w:tbl>
    <w:p>
      <w:pPr>
        <w:pStyle w:val="32"/>
        <w:spacing w:line="460" w:lineRule="exact"/>
        <w:ind w:left="560" w:hanging="560" w:hangingChars="200"/>
        <w:rPr>
          <w:rFonts w:hint="eastAsia" w:hAnsi="宋体"/>
          <w:sz w:val="28"/>
          <w:szCs w:val="28"/>
        </w:rPr>
      </w:pPr>
      <w:r>
        <w:rPr>
          <w:rFonts w:hint="eastAsia" w:ascii="宋体" w:hAnsi="宋体"/>
          <w:color w:val="000000"/>
          <w:sz w:val="28"/>
          <w:szCs w:val="28"/>
          <w:lang w:val="en-US" w:eastAsia="zh-CN"/>
        </w:rPr>
        <w:t>二</w:t>
      </w:r>
      <w:r>
        <w:rPr>
          <w:rFonts w:hint="eastAsia" w:ascii="宋体" w:hAnsi="宋体"/>
          <w:color w:val="000000"/>
          <w:sz w:val="28"/>
          <w:szCs w:val="28"/>
        </w:rPr>
        <w:t>、汇总排序</w:t>
      </w: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1、汇总得分：汇总评委会的评分表，并求出某一投标人的得分平均值，保留至小数点后两位数，第三位四舍五入，即为该投标人的最后得分。</w:t>
      </w: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contextualSpacing/>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2、按照投标人最后得分由高到低排出中标候选人。最后得分相同的，按总投标价由低到高顺序排列出中标候选人。最后得分及总投标价均相同的，则通过</w:t>
      </w:r>
      <w:r>
        <w:rPr>
          <w:rFonts w:hint="eastAsia" w:ascii="宋体" w:hAnsi="宋体" w:eastAsia="宋体" w:cs="宋体"/>
          <w:color w:val="000000"/>
          <w:sz w:val="24"/>
          <w:szCs w:val="24"/>
          <w:lang w:val="en-US" w:eastAsia="zh-CN"/>
        </w:rPr>
        <w:t>摸号</w:t>
      </w:r>
      <w:r>
        <w:rPr>
          <w:rFonts w:hint="eastAsia" w:ascii="宋体" w:hAnsi="宋体" w:eastAsia="宋体" w:cs="宋体"/>
          <w:color w:val="000000"/>
          <w:sz w:val="24"/>
          <w:szCs w:val="24"/>
        </w:rPr>
        <w:t>决定中标候选人排序。</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w:t>
      </w:r>
      <w:r>
        <w:rPr>
          <w:rFonts w:hint="eastAsia" w:ascii="宋体" w:hAnsi="宋体" w:eastAsia="宋体" w:cs="宋体"/>
          <w:color w:val="000000"/>
          <w:sz w:val="24"/>
          <w:szCs w:val="24"/>
          <w:lang w:val="en-US" w:eastAsia="zh-CN"/>
        </w:rPr>
        <w:t>摸</w:t>
      </w:r>
      <w:r>
        <w:rPr>
          <w:rFonts w:hint="eastAsia" w:ascii="宋体" w:hAnsi="宋体" w:eastAsia="宋体" w:cs="宋体"/>
          <w:color w:val="000000"/>
          <w:sz w:val="24"/>
          <w:szCs w:val="24"/>
        </w:rPr>
        <w:t>号程序如下：由投标人法定代表人或其委托代理人随机</w:t>
      </w:r>
      <w:r>
        <w:rPr>
          <w:rFonts w:hint="eastAsia" w:ascii="宋体" w:hAnsi="宋体" w:eastAsia="宋体" w:cs="宋体"/>
          <w:color w:val="000000"/>
          <w:sz w:val="24"/>
          <w:szCs w:val="24"/>
          <w:lang w:val="en-US" w:eastAsia="zh-CN"/>
        </w:rPr>
        <w:t>摸</w:t>
      </w:r>
      <w:r>
        <w:rPr>
          <w:rFonts w:hint="eastAsia" w:ascii="宋体" w:hAnsi="宋体" w:eastAsia="宋体" w:cs="宋体"/>
          <w:color w:val="000000"/>
          <w:sz w:val="24"/>
          <w:szCs w:val="24"/>
        </w:rPr>
        <w:t>出本单位的号码，按</w:t>
      </w:r>
      <w:r>
        <w:rPr>
          <w:rFonts w:hint="eastAsia" w:ascii="宋体" w:hAnsi="宋体" w:eastAsia="宋体" w:cs="宋体"/>
          <w:color w:val="000000"/>
          <w:sz w:val="24"/>
          <w:szCs w:val="24"/>
          <w:lang w:val="en-US" w:eastAsia="zh-CN"/>
        </w:rPr>
        <w:t>摸</w:t>
      </w:r>
      <w:r>
        <w:rPr>
          <w:rFonts w:hint="eastAsia" w:ascii="宋体" w:hAnsi="宋体" w:eastAsia="宋体" w:cs="宋体"/>
          <w:color w:val="000000"/>
          <w:sz w:val="24"/>
          <w:szCs w:val="24"/>
        </w:rPr>
        <w:t>出号码的大小，由大到小确定投标人的顺序，即号码大的排序在前，号码小的排序在后。</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color w:val="FF0000"/>
          <w:sz w:val="24"/>
          <w:szCs w:val="24"/>
        </w:rPr>
      </w:pPr>
      <w:r>
        <w:rPr>
          <w:rFonts w:hint="eastAsia" w:ascii="宋体" w:hAnsi="宋体" w:eastAsia="宋体" w:cs="宋体"/>
          <w:color w:val="000000"/>
          <w:sz w:val="24"/>
          <w:szCs w:val="24"/>
        </w:rPr>
        <w:t>2.1.1具体程序：</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①按递交投标文件的先后顺序进行</w:t>
      </w:r>
      <w:r>
        <w:rPr>
          <w:rFonts w:hint="eastAsia" w:ascii="宋体" w:hAnsi="宋体" w:eastAsia="宋体" w:cs="宋体"/>
          <w:color w:val="FF0000"/>
          <w:sz w:val="24"/>
          <w:szCs w:val="24"/>
          <w:lang w:val="en-US" w:eastAsia="zh-CN"/>
        </w:rPr>
        <w:t>摸</w:t>
      </w:r>
      <w:r>
        <w:rPr>
          <w:rFonts w:hint="eastAsia" w:ascii="宋体" w:hAnsi="宋体" w:eastAsia="宋体" w:cs="宋体"/>
          <w:color w:val="FF0000"/>
          <w:sz w:val="24"/>
          <w:szCs w:val="24"/>
        </w:rPr>
        <w:t>号，即先递交投标文件的投标人先</w:t>
      </w:r>
      <w:r>
        <w:rPr>
          <w:rFonts w:hint="eastAsia" w:ascii="宋体" w:hAnsi="宋体" w:eastAsia="宋体" w:cs="宋体"/>
          <w:color w:val="FF0000"/>
          <w:sz w:val="24"/>
          <w:szCs w:val="24"/>
          <w:lang w:val="en-US" w:eastAsia="zh-CN"/>
        </w:rPr>
        <w:t>摸</w:t>
      </w:r>
      <w:r>
        <w:rPr>
          <w:rFonts w:hint="eastAsia" w:ascii="宋体" w:hAnsi="宋体" w:eastAsia="宋体" w:cs="宋体"/>
          <w:color w:val="FF0000"/>
          <w:sz w:val="24"/>
          <w:szCs w:val="24"/>
        </w:rPr>
        <w:t>号。</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②</w:t>
      </w:r>
      <w:r>
        <w:rPr>
          <w:rFonts w:hint="eastAsia" w:ascii="宋体" w:hAnsi="宋体" w:eastAsia="宋体" w:cs="宋体"/>
          <w:color w:val="FF0000"/>
          <w:sz w:val="24"/>
          <w:szCs w:val="24"/>
          <w:lang w:val="en-US" w:eastAsia="zh-CN"/>
        </w:rPr>
        <w:t>按进入摸号程序的有效投标人的个数在空白纸上写上数字叠起 来，必须在外观上看不出来里面的数子，例如3家，就在不同的纸上写上1、2、3三个数字，</w:t>
      </w:r>
      <w:r>
        <w:rPr>
          <w:rFonts w:hint="eastAsia" w:ascii="宋体" w:hAnsi="宋体" w:eastAsia="宋体" w:cs="宋体"/>
          <w:color w:val="FF0000"/>
          <w:sz w:val="24"/>
          <w:szCs w:val="24"/>
        </w:rPr>
        <w:t>投标人</w:t>
      </w:r>
      <w:r>
        <w:rPr>
          <w:rFonts w:hint="eastAsia" w:ascii="宋体" w:hAnsi="宋体" w:eastAsia="宋体" w:cs="宋体"/>
          <w:color w:val="FF0000"/>
          <w:sz w:val="24"/>
          <w:szCs w:val="24"/>
          <w:lang w:val="en-US" w:eastAsia="zh-CN"/>
        </w:rPr>
        <w:t>摸</w:t>
      </w:r>
      <w:r>
        <w:rPr>
          <w:rFonts w:hint="eastAsia" w:ascii="宋体" w:hAnsi="宋体" w:eastAsia="宋体" w:cs="宋体"/>
          <w:color w:val="FF0000"/>
          <w:sz w:val="24"/>
          <w:szCs w:val="24"/>
        </w:rPr>
        <w:t>出的号码不再重新放入</w:t>
      </w:r>
      <w:r>
        <w:rPr>
          <w:rFonts w:hint="eastAsia" w:ascii="宋体" w:hAnsi="宋体" w:eastAsia="宋体" w:cs="宋体"/>
          <w:color w:val="FF0000"/>
          <w:sz w:val="24"/>
          <w:szCs w:val="24"/>
          <w:lang w:val="en-US" w:eastAsia="zh-CN"/>
        </w:rPr>
        <w:t>摸号</w:t>
      </w:r>
      <w:r>
        <w:rPr>
          <w:rFonts w:hint="eastAsia" w:ascii="宋体" w:hAnsi="宋体" w:eastAsia="宋体" w:cs="宋体"/>
          <w:color w:val="FF0000"/>
          <w:sz w:val="24"/>
          <w:szCs w:val="24"/>
        </w:rPr>
        <w:t>中进行</w:t>
      </w:r>
      <w:r>
        <w:rPr>
          <w:rFonts w:hint="eastAsia" w:ascii="宋体" w:hAnsi="宋体" w:eastAsia="宋体" w:cs="宋体"/>
          <w:color w:val="FF0000"/>
          <w:sz w:val="24"/>
          <w:szCs w:val="24"/>
          <w:lang w:val="en-US" w:eastAsia="zh-CN"/>
        </w:rPr>
        <w:t>摸</w:t>
      </w:r>
      <w:r>
        <w:rPr>
          <w:rFonts w:hint="eastAsia" w:ascii="宋体" w:hAnsi="宋体" w:eastAsia="宋体" w:cs="宋体"/>
          <w:color w:val="FF0000"/>
          <w:sz w:val="24"/>
          <w:szCs w:val="24"/>
        </w:rPr>
        <w:t>号。</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③所有进入</w:t>
      </w:r>
      <w:r>
        <w:rPr>
          <w:rFonts w:hint="eastAsia" w:ascii="宋体" w:hAnsi="宋体" w:eastAsia="宋体" w:cs="宋体"/>
          <w:color w:val="FF0000"/>
          <w:sz w:val="24"/>
          <w:szCs w:val="24"/>
          <w:lang w:val="en-US" w:eastAsia="zh-CN"/>
        </w:rPr>
        <w:t>摸</w:t>
      </w:r>
      <w:r>
        <w:rPr>
          <w:rFonts w:hint="eastAsia" w:ascii="宋体" w:hAnsi="宋体" w:eastAsia="宋体" w:cs="宋体"/>
          <w:color w:val="FF0000"/>
          <w:sz w:val="24"/>
          <w:szCs w:val="24"/>
        </w:rPr>
        <w:t>号程序的有效投标人均须参加</w:t>
      </w:r>
      <w:r>
        <w:rPr>
          <w:rFonts w:hint="eastAsia" w:ascii="宋体" w:hAnsi="宋体" w:eastAsia="宋体" w:cs="宋体"/>
          <w:color w:val="FF0000"/>
          <w:sz w:val="24"/>
          <w:szCs w:val="24"/>
          <w:lang w:val="en-US" w:eastAsia="zh-CN"/>
        </w:rPr>
        <w:t>摸</w:t>
      </w:r>
      <w:r>
        <w:rPr>
          <w:rFonts w:hint="eastAsia" w:ascii="宋体" w:hAnsi="宋体" w:eastAsia="宋体" w:cs="宋体"/>
          <w:color w:val="FF0000"/>
          <w:sz w:val="24"/>
          <w:szCs w:val="24"/>
        </w:rPr>
        <w:t>号，否则评委会有权将不参加</w:t>
      </w:r>
      <w:r>
        <w:rPr>
          <w:rFonts w:hint="eastAsia" w:ascii="宋体" w:hAnsi="宋体" w:eastAsia="宋体" w:cs="宋体"/>
          <w:color w:val="FF0000"/>
          <w:sz w:val="24"/>
          <w:szCs w:val="24"/>
          <w:lang w:val="en-US" w:eastAsia="zh-CN"/>
        </w:rPr>
        <w:t>摸</w:t>
      </w:r>
      <w:r>
        <w:rPr>
          <w:rFonts w:hint="eastAsia" w:ascii="宋体" w:hAnsi="宋体" w:eastAsia="宋体" w:cs="宋体"/>
          <w:color w:val="FF0000"/>
          <w:sz w:val="24"/>
          <w:szCs w:val="24"/>
        </w:rPr>
        <w:t>号的投标人视为在投标有效期内撤回投标文件。</w:t>
      </w: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color w:val="FF0000"/>
          <w:sz w:val="24"/>
          <w:szCs w:val="24"/>
        </w:rPr>
        <w:t>④</w:t>
      </w:r>
      <w:r>
        <w:rPr>
          <w:rFonts w:hint="eastAsia" w:ascii="宋体" w:hAnsi="宋体" w:eastAsia="宋体" w:cs="宋体"/>
          <w:color w:val="FF0000"/>
          <w:sz w:val="24"/>
          <w:szCs w:val="24"/>
          <w:lang w:val="en-US" w:eastAsia="zh-CN"/>
        </w:rPr>
        <w:t>最后确定以投标人展示的数字为准，摸出1号的投标人为最终中标单位。</w:t>
      </w: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contextualSpacing/>
        <w:textAlignment w:val="auto"/>
        <w:rPr>
          <w:rFonts w:hint="eastAsia" w:ascii="宋体" w:hAnsi="宋体" w:eastAsia="宋体" w:cs="宋体"/>
          <w:color w:val="000000"/>
          <w:sz w:val="24"/>
          <w:szCs w:val="24"/>
          <w:lang w:eastAsia="zh-CN"/>
        </w:rPr>
      </w:pP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、投标人总投标价与公布的预算金额或最高限价相比降幅过小，或投标人总投标价</w:t>
      </w:r>
      <w:r>
        <w:rPr>
          <w:rFonts w:hint="eastAsia" w:ascii="宋体" w:hAnsi="宋体" w:eastAsia="宋体" w:cs="宋体"/>
          <w:sz w:val="24"/>
          <w:szCs w:val="24"/>
        </w:rPr>
        <w:t>明显缺乏竞争性的，评委会可以否决所有投标。</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、评委会对投标人的投标报价进行审核，看其是否有计算上的算术错误。修正错误的原则如下：</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4.1投标文件中大写金额和小写金额不一致的，以大写金额为准；总价金额与按单价汇总金额不一致的，以单价金额计算结果为准；分项合价之和与总价不符时，以分项合价之和为准；单价金额小数点有明显错位的，应以总价为准，并修改单价。</w:t>
      </w: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4.2商务标开标一览表内容与投标文件中明细表内容不一致的，以商务标开标一览表为准。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4.3如同时出现4.1条和4.2条所述的不一致情况，以商务标开标一览表为准。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4.4评委会将按上述修正错误的方法调整投标文件中的投标报价，调整后的价格应对投标人具有约束力。如果投标人不接受调整后的价格，则其投标将被拒绝。无论投标人是接受或是拒绝调整后的价格，都应当由法定代表人或其委托代理人签字予以书面确认。</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4.5评审过程中，评委会应当要求有关投标人就其投标文件中含义不明确、同类问题表述不一致或者有明显文字和计算错误的内容进行澄清。投标人的澄清、说明或者补正应当采用书面形式，但不得超出投标书的范围或者改变投标文件的实质性内容，并由其法定代表人或其委托代理人签字。</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5、评委会判定投标文件的响应性只根据投标文件本身的内容，而不寻求外部的证据，但投标有不真实不正确的内容时除外。</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6、如果投标文件实质上没有响应招标文件的要求，评委会将予以拒绝，投标人不得通过修正或撤销不符合要求的偏离或保留，而使其投标成为实质上响应的投标。</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7、投标人简单地复印或照搬招标文件中的技术规格作为其投标文件的一部分，将有可能导致其投标无效。</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8、评标结束时，评委会要按照规定的格式写出评标报告，说明评标过程中情况，按照优先次序，依次排列推荐中标候选人或确定中标候选人的顺序。</w:t>
      </w: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9、评委会有权否决全部投标。</w:t>
      </w: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10、评标过程的保密</w:t>
      </w: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10.1评委会成员或者参加评标的其他人员均不得向他人透露对投标文件的评审和比较以及与评标有关的其他情况。</w:t>
      </w: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10.2在评标过程中，投标人如向评委会成员施加任何影响，都将会导致其投标书被拒绝。</w:t>
      </w: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11、重新招标：</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有下列情形之一的，招标人将重新招标：</w:t>
      </w: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（1）投标截止时间止，投标人少于3个的；</w:t>
      </w: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（2）经评标委员会评审后否决所有投标的。</w:t>
      </w:r>
    </w:p>
    <w:p>
      <w:pPr>
        <w:keepNext w:val="0"/>
        <w:keepLines w:val="0"/>
        <w:pageBreakBefore w:val="0"/>
        <w:widowControl/>
        <w:kinsoku/>
        <w:wordWrap/>
        <w:overflowPunct/>
        <w:topLinePunct w:val="0"/>
        <w:autoSpaceDE/>
        <w:autoSpaceDN/>
        <w:bidi w:val="0"/>
        <w:adjustRightInd w:val="0"/>
        <w:snapToGrid w:val="0"/>
        <w:spacing w:line="3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招标人</w:t>
      </w:r>
      <w:r>
        <w:rPr>
          <w:rFonts w:hint="eastAsia" w:ascii="宋体" w:hAnsi="宋体" w:eastAsia="宋体" w:cs="宋体"/>
          <w:sz w:val="24"/>
          <w:szCs w:val="24"/>
        </w:rPr>
        <w:t>对未中标人不解释未中标原因。</w:t>
      </w:r>
    </w:p>
    <w:p>
      <w:pPr>
        <w:pStyle w:val="8"/>
        <w:snapToGrid w:val="0"/>
        <w:spacing w:line="360" w:lineRule="auto"/>
        <w:jc w:val="both"/>
        <w:outlineLvl w:val="0"/>
        <w:rPr>
          <w:rFonts w:hint="eastAsia" w:hAnsi="宋体" w:cs="宋体"/>
          <w:spacing w:val="-1"/>
          <w:sz w:val="28"/>
          <w:szCs w:val="28"/>
          <w:lang w:val="en-US" w:eastAsia="zh-CN"/>
        </w:rPr>
      </w:pPr>
    </w:p>
    <w:p>
      <w:pPr>
        <w:pStyle w:val="8"/>
        <w:snapToGrid w:val="0"/>
        <w:spacing w:line="360" w:lineRule="auto"/>
        <w:ind w:firstLine="627" w:firstLineChars="196"/>
        <w:jc w:val="center"/>
        <w:outlineLvl w:val="0"/>
        <w:rPr>
          <w:rFonts w:hint="eastAsia" w:asciiTheme="minorEastAsia" w:hAnsiTheme="minorEastAsia" w:eastAsiaTheme="minorEastAsia" w:cstheme="minorEastAsia"/>
          <w:b/>
          <w:color w:val="auto"/>
          <w:sz w:val="32"/>
          <w:szCs w:val="32"/>
        </w:rPr>
      </w:pPr>
    </w:p>
    <w:p>
      <w:pPr>
        <w:pStyle w:val="8"/>
        <w:snapToGrid w:val="0"/>
        <w:spacing w:line="360" w:lineRule="auto"/>
        <w:ind w:firstLine="627" w:firstLineChars="196"/>
        <w:jc w:val="center"/>
        <w:outlineLvl w:val="0"/>
        <w:rPr>
          <w:rFonts w:hint="eastAsia" w:asciiTheme="minorEastAsia" w:hAnsiTheme="minorEastAsia" w:eastAsiaTheme="minorEastAsia" w:cstheme="minorEastAsia"/>
          <w:b/>
          <w:color w:val="auto"/>
          <w:sz w:val="32"/>
          <w:szCs w:val="32"/>
        </w:rPr>
      </w:pPr>
    </w:p>
    <w:p>
      <w:pPr>
        <w:pStyle w:val="8"/>
        <w:snapToGrid w:val="0"/>
        <w:spacing w:line="360" w:lineRule="auto"/>
        <w:ind w:firstLine="627" w:firstLineChars="196"/>
        <w:jc w:val="center"/>
        <w:outlineLvl w:val="0"/>
        <w:rPr>
          <w:rFonts w:hint="eastAsia" w:asciiTheme="minorEastAsia" w:hAnsiTheme="minorEastAsia" w:eastAsiaTheme="minorEastAsia" w:cstheme="minorEastAsia"/>
          <w:b/>
          <w:color w:val="auto"/>
          <w:sz w:val="32"/>
          <w:szCs w:val="32"/>
        </w:rPr>
      </w:pPr>
    </w:p>
    <w:p>
      <w:pPr>
        <w:pStyle w:val="8"/>
        <w:snapToGrid w:val="0"/>
        <w:spacing w:line="360" w:lineRule="auto"/>
        <w:ind w:firstLine="627" w:firstLineChars="196"/>
        <w:jc w:val="center"/>
        <w:outlineLvl w:val="0"/>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w:t>
      </w:r>
      <w:r>
        <w:rPr>
          <w:rFonts w:hint="eastAsia" w:asciiTheme="minorEastAsia" w:hAnsiTheme="minorEastAsia" w:eastAsiaTheme="minorEastAsia" w:cstheme="minorEastAsia"/>
          <w:b/>
          <w:color w:val="auto"/>
          <w:sz w:val="32"/>
          <w:szCs w:val="32"/>
          <w:lang w:val="en-US" w:eastAsia="zh-CN"/>
        </w:rPr>
        <w:t>七</w:t>
      </w:r>
      <w:r>
        <w:rPr>
          <w:rFonts w:hint="eastAsia" w:asciiTheme="minorEastAsia" w:hAnsiTheme="minorEastAsia" w:eastAsiaTheme="minorEastAsia" w:cstheme="minorEastAsia"/>
          <w:b/>
          <w:color w:val="auto"/>
          <w:sz w:val="32"/>
          <w:szCs w:val="32"/>
        </w:rPr>
        <w:t>章 其他事项的说明</w:t>
      </w:r>
      <w:bookmarkEnd w:id="8"/>
    </w:p>
    <w:p>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（一）中标单位应根据国家、省、市的有关法律、法规与</w:t>
      </w:r>
      <w:r>
        <w:rPr>
          <w:rFonts w:hint="eastAsia" w:asciiTheme="minorEastAsia" w:hAnsiTheme="minorEastAsia" w:eastAsiaTheme="minorEastAsia" w:cstheme="minorEastAsia"/>
          <w:color w:val="auto"/>
          <w:sz w:val="24"/>
          <w:lang w:val="en-US" w:eastAsia="zh-CN"/>
        </w:rPr>
        <w:t>马鞍山新天地置业有限公司物业运营分公</w:t>
      </w:r>
      <w:r>
        <w:rPr>
          <w:rFonts w:hint="eastAsia" w:asciiTheme="minorEastAsia" w:hAnsiTheme="minorEastAsia" w:eastAsiaTheme="minorEastAsia" w:cstheme="minorEastAsia"/>
          <w:color w:val="auto"/>
          <w:sz w:val="24"/>
        </w:rPr>
        <w:t>签定电梯维保合同，并保证电梯维修养护服务质量。</w:t>
      </w:r>
    </w:p>
    <w:p>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（二）本次</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中，任何违反</w:t>
      </w:r>
      <w:r>
        <w:rPr>
          <w:rFonts w:hint="eastAsia" w:asciiTheme="minorEastAsia" w:hAnsiTheme="minorEastAsia" w:eastAsiaTheme="minorEastAsia" w:cstheme="minorEastAsia"/>
          <w:color w:val="auto"/>
          <w:sz w:val="24"/>
          <w:lang w:eastAsia="zh-CN"/>
        </w:rPr>
        <w:t>询比</w:t>
      </w:r>
      <w:r>
        <w:rPr>
          <w:rFonts w:hint="eastAsia" w:asciiTheme="minorEastAsia" w:hAnsiTheme="minorEastAsia" w:eastAsiaTheme="minorEastAsia" w:cstheme="minorEastAsia"/>
          <w:color w:val="auto"/>
          <w:sz w:val="24"/>
        </w:rPr>
        <w:t>文件规定，在投标过程中违法违纪，或采用不正当竞争手段的，一经查实，取消投标单位本次投标资格；已中标的，终止电梯维保养护服务合同，一切后果由责任方负责。</w:t>
      </w:r>
    </w:p>
    <w:p>
      <w:p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（三）定标后，我司将向中标单位发中标通知。同时将评标结果告知其它未中标单位，投标文件将作为档案资料进行封存。</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（四）投标书是合同的组成部分，具有同等法律效力。</w:t>
      </w:r>
    </w:p>
    <w:p>
      <w:pPr>
        <w:pStyle w:val="8"/>
        <w:snapToGrid w:val="0"/>
        <w:spacing w:line="360" w:lineRule="auto"/>
        <w:ind w:firstLine="470" w:firstLineChars="196"/>
        <w:rPr>
          <w:rFonts w:hAnsi="宋体"/>
          <w:b/>
          <w:color w:val="auto"/>
          <w:sz w:val="24"/>
        </w:rPr>
      </w:pPr>
    </w:p>
    <w:p>
      <w:pPr>
        <w:rPr>
          <w:color w:val="auto"/>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p>
      <w:pPr>
        <w:autoSpaceDE w:val="0"/>
        <w:autoSpaceDN w:val="0"/>
        <w:spacing w:line="453" w:lineRule="exact"/>
        <w:rPr>
          <w:rFonts w:ascii="宋体" w:hAnsi="宋体"/>
          <w:color w:val="auto"/>
          <w:sz w:val="24"/>
        </w:rPr>
      </w:pPr>
    </w:p>
    <w:bookmarkEnd w:id="3"/>
    <w:p>
      <w:pPr>
        <w:autoSpaceDE w:val="0"/>
        <w:autoSpaceDN w:val="0"/>
        <w:spacing w:line="453" w:lineRule="exact"/>
        <w:rPr>
          <w:rFonts w:ascii="宋体" w:hAnsi="宋体"/>
          <w:color w:val="auto"/>
          <w:sz w:val="24"/>
        </w:rPr>
      </w:pPr>
    </w:p>
    <w:sectPr>
      <w:pgSz w:w="11906" w:h="16838"/>
      <w:pgMar w:top="1247" w:right="1361" w:bottom="1174" w:left="1474" w:header="1021" w:footer="851" w:gutter="0"/>
      <w:pgBorders w:offsetFrom="page">
        <w:bottom w:val="single" w:color="FFFFFF" w:sz="4" w:space="24"/>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Noto Sans CJK JP Regular">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ind w:firstLine="480"/>
      <w:rPr>
        <w:rStyle w:val="17"/>
      </w:rPr>
    </w:pPr>
    <w:r>
      <w:t>÷</w:t>
    </w:r>
    <w:r>
      <w:fldChar w:fldCharType="begin"/>
    </w:r>
    <w:r>
      <w:rPr>
        <w:rStyle w:val="17"/>
      </w:rPr>
      <w:instrText xml:space="preserve">PAGE  </w:instrText>
    </w:r>
    <w:r>
      <w:fldChar w:fldCharType="separate"/>
    </w:r>
    <w:r>
      <w:rPr>
        <w:rStyle w:val="17"/>
      </w:rPr>
      <w:t>3</w:t>
    </w:r>
    <w:r>
      <w:fldChar w:fldCharType="end"/>
    </w:r>
  </w:p>
  <w:p>
    <w:pPr>
      <w:spacing w:line="240" w:lineRule="atLeast"/>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both"/>
    </w:pPr>
    <w:r>
      <w:ptab w:relativeTo="margin" w:alignment="left" w:leader="none"/>
    </w:r>
    <w:r>
      <w:rPr>
        <w:rFonts w:hint="eastAsia"/>
      </w:rPr>
      <w:drawing>
        <wp:inline distT="0" distB="0" distL="114300" distR="114300">
          <wp:extent cx="508635" cy="301625"/>
          <wp:effectExtent l="0" t="0" r="5715" b="3175"/>
          <wp:docPr id="2" name="图片 2" descr="1598412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8412620(1)"/>
                  <pic:cNvPicPr>
                    <a:picLocks noChangeAspect="1"/>
                  </pic:cNvPicPr>
                </pic:nvPicPr>
                <pic:blipFill>
                  <a:blip r:embed="rId1"/>
                  <a:stretch>
                    <a:fillRect/>
                  </a:stretch>
                </pic:blipFill>
                <pic:spPr>
                  <a:xfrm>
                    <a:off x="0" y="0"/>
                    <a:ext cx="508635" cy="301625"/>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44DD07"/>
    <w:multiLevelType w:val="singleLevel"/>
    <w:tmpl w:val="7E44DD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N2EwNGVjODdmMDdmY2U4NDUwNzdkZjEzMjI3NGIifQ=="/>
  </w:docVars>
  <w:rsids>
    <w:rsidRoot w:val="00D31D50"/>
    <w:rsid w:val="00323B43"/>
    <w:rsid w:val="003D37D8"/>
    <w:rsid w:val="003E7DF7"/>
    <w:rsid w:val="00426133"/>
    <w:rsid w:val="004358AB"/>
    <w:rsid w:val="005B2C1F"/>
    <w:rsid w:val="00795C82"/>
    <w:rsid w:val="00845647"/>
    <w:rsid w:val="0089277E"/>
    <w:rsid w:val="008B7726"/>
    <w:rsid w:val="009709A7"/>
    <w:rsid w:val="00A82D2D"/>
    <w:rsid w:val="00AE05C4"/>
    <w:rsid w:val="00B21A69"/>
    <w:rsid w:val="00B70783"/>
    <w:rsid w:val="00BA34E6"/>
    <w:rsid w:val="00BC0787"/>
    <w:rsid w:val="00CC1F41"/>
    <w:rsid w:val="00D31D50"/>
    <w:rsid w:val="00FA2267"/>
    <w:rsid w:val="018E309C"/>
    <w:rsid w:val="01904E9F"/>
    <w:rsid w:val="021E5E1E"/>
    <w:rsid w:val="028A57D1"/>
    <w:rsid w:val="0447203D"/>
    <w:rsid w:val="059B5BDC"/>
    <w:rsid w:val="080A3B82"/>
    <w:rsid w:val="08181FEB"/>
    <w:rsid w:val="086728B7"/>
    <w:rsid w:val="086A179D"/>
    <w:rsid w:val="08F53764"/>
    <w:rsid w:val="0A603DC5"/>
    <w:rsid w:val="0C03781A"/>
    <w:rsid w:val="0C424340"/>
    <w:rsid w:val="10BE35F9"/>
    <w:rsid w:val="10FE1A70"/>
    <w:rsid w:val="145619D2"/>
    <w:rsid w:val="16750507"/>
    <w:rsid w:val="16DE28E5"/>
    <w:rsid w:val="16F868D6"/>
    <w:rsid w:val="17F52ACE"/>
    <w:rsid w:val="1A2F281C"/>
    <w:rsid w:val="1A56634E"/>
    <w:rsid w:val="1BE71FE5"/>
    <w:rsid w:val="1D46045B"/>
    <w:rsid w:val="1F2743CE"/>
    <w:rsid w:val="1FBF3557"/>
    <w:rsid w:val="1FFC1FD9"/>
    <w:rsid w:val="20E903D6"/>
    <w:rsid w:val="25AB7594"/>
    <w:rsid w:val="25E85058"/>
    <w:rsid w:val="25F731B9"/>
    <w:rsid w:val="26514A40"/>
    <w:rsid w:val="276D7B26"/>
    <w:rsid w:val="28AD7172"/>
    <w:rsid w:val="29B8736D"/>
    <w:rsid w:val="2A64586C"/>
    <w:rsid w:val="2B1B4883"/>
    <w:rsid w:val="2B941E22"/>
    <w:rsid w:val="2DE61DFA"/>
    <w:rsid w:val="2EE5579E"/>
    <w:rsid w:val="2F7A0A51"/>
    <w:rsid w:val="2FE50944"/>
    <w:rsid w:val="301F0F94"/>
    <w:rsid w:val="30524DA7"/>
    <w:rsid w:val="312B788D"/>
    <w:rsid w:val="31556123"/>
    <w:rsid w:val="317127D4"/>
    <w:rsid w:val="33FA18E0"/>
    <w:rsid w:val="342C0A81"/>
    <w:rsid w:val="34873421"/>
    <w:rsid w:val="355A06E9"/>
    <w:rsid w:val="394B70AE"/>
    <w:rsid w:val="39B645E5"/>
    <w:rsid w:val="3A5C1A8F"/>
    <w:rsid w:val="3B235268"/>
    <w:rsid w:val="3C9810F4"/>
    <w:rsid w:val="3DDC7E10"/>
    <w:rsid w:val="3F22431F"/>
    <w:rsid w:val="3F6A406B"/>
    <w:rsid w:val="3F801D1E"/>
    <w:rsid w:val="40967BF8"/>
    <w:rsid w:val="411E5309"/>
    <w:rsid w:val="438B4861"/>
    <w:rsid w:val="43E903F0"/>
    <w:rsid w:val="43F876CE"/>
    <w:rsid w:val="442A156F"/>
    <w:rsid w:val="467C00D5"/>
    <w:rsid w:val="4720788B"/>
    <w:rsid w:val="49164717"/>
    <w:rsid w:val="4AD90517"/>
    <w:rsid w:val="4B9706DC"/>
    <w:rsid w:val="4CA06133"/>
    <w:rsid w:val="4F914D13"/>
    <w:rsid w:val="506652EC"/>
    <w:rsid w:val="522400A9"/>
    <w:rsid w:val="54163EF3"/>
    <w:rsid w:val="56317628"/>
    <w:rsid w:val="56AA45CB"/>
    <w:rsid w:val="573114E0"/>
    <w:rsid w:val="5A3C1F3D"/>
    <w:rsid w:val="5AC47307"/>
    <w:rsid w:val="5DF04AE1"/>
    <w:rsid w:val="60851660"/>
    <w:rsid w:val="60F33822"/>
    <w:rsid w:val="662B1796"/>
    <w:rsid w:val="668E5B15"/>
    <w:rsid w:val="675D6494"/>
    <w:rsid w:val="67F6073E"/>
    <w:rsid w:val="683D37BC"/>
    <w:rsid w:val="68AF414D"/>
    <w:rsid w:val="68CD52A5"/>
    <w:rsid w:val="69AA3932"/>
    <w:rsid w:val="6A833627"/>
    <w:rsid w:val="6C171A82"/>
    <w:rsid w:val="6CC054C3"/>
    <w:rsid w:val="738701F9"/>
    <w:rsid w:val="75341010"/>
    <w:rsid w:val="766034F6"/>
    <w:rsid w:val="76DA5057"/>
    <w:rsid w:val="787A26D0"/>
    <w:rsid w:val="79601579"/>
    <w:rsid w:val="79852639"/>
    <w:rsid w:val="7B800CD3"/>
    <w:rsid w:val="7B8D05D1"/>
    <w:rsid w:val="7C756958"/>
    <w:rsid w:val="7E402860"/>
    <w:rsid w:val="7F106850"/>
    <w:rsid w:val="7F6D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link w:val="20"/>
    <w:autoRedefine/>
    <w:qFormat/>
    <w:uiPriority w:val="0"/>
    <w:pPr>
      <w:keepNext/>
      <w:widowControl w:val="0"/>
      <w:autoSpaceDE w:val="0"/>
      <w:autoSpaceDN w:val="0"/>
      <w:snapToGrid/>
      <w:spacing w:after="0" w:line="500" w:lineRule="atLeast"/>
      <w:jc w:val="both"/>
      <w:textAlignment w:val="bottom"/>
      <w:outlineLvl w:val="0"/>
    </w:pPr>
    <w:rPr>
      <w:rFonts w:ascii="宋体" w:hAnsi="宋体" w:eastAsia="宋体" w:cs="Times New Roman"/>
      <w:b/>
      <w:bCs/>
      <w:kern w:val="2"/>
      <w:sz w:val="24"/>
      <w:szCs w:val="24"/>
    </w:rPr>
  </w:style>
  <w:style w:type="paragraph" w:styleId="5">
    <w:name w:val="heading 2"/>
    <w:basedOn w:val="1"/>
    <w:next w:val="1"/>
    <w:link w:val="21"/>
    <w:qFormat/>
    <w:uiPriority w:val="0"/>
    <w:pPr>
      <w:keepNext/>
      <w:keepLines/>
      <w:widowControl w:val="0"/>
      <w:adjustRightInd/>
      <w:snapToGrid/>
      <w:spacing w:before="260" w:after="260" w:line="415" w:lineRule="auto"/>
      <w:jc w:val="both"/>
      <w:outlineLvl w:val="1"/>
    </w:pPr>
    <w:rPr>
      <w:rFonts w:ascii="Arial" w:hAnsi="Arial" w:eastAsia="黑体" w:cs="Times New Roman"/>
      <w:b/>
      <w:bCs/>
      <w:kern w:val="2"/>
      <w:sz w:val="32"/>
      <w:szCs w:val="32"/>
    </w:rPr>
  </w:style>
  <w:style w:type="paragraph" w:styleId="6">
    <w:name w:val="heading 3"/>
    <w:basedOn w:val="1"/>
    <w:next w:val="1"/>
    <w:link w:val="22"/>
    <w:autoRedefine/>
    <w:qFormat/>
    <w:uiPriority w:val="0"/>
    <w:pPr>
      <w:keepNext/>
      <w:keepLines/>
      <w:widowControl w:val="0"/>
      <w:adjustRightInd/>
      <w:snapToGrid/>
      <w:spacing w:before="260" w:after="260" w:line="408" w:lineRule="auto"/>
      <w:jc w:val="both"/>
      <w:outlineLvl w:val="2"/>
    </w:pPr>
    <w:rPr>
      <w:rFonts w:ascii="Times New Roman" w:hAnsi="Times New Roman" w:eastAsia="宋体" w:cs="Times New Roman"/>
      <w:b/>
      <w:bCs/>
      <w:kern w:val="2"/>
      <w:sz w:val="32"/>
      <w:szCs w:val="32"/>
    </w:rPr>
  </w:style>
  <w:style w:type="paragraph" w:styleId="3">
    <w:name w:val="heading 4"/>
    <w:basedOn w:val="1"/>
    <w:next w:val="1"/>
    <w:autoRedefine/>
    <w:qFormat/>
    <w:uiPriority w:val="0"/>
    <w:pPr>
      <w:keepNext/>
      <w:keepLines/>
      <w:spacing w:before="280" w:after="290" w:line="372" w:lineRule="auto"/>
      <w:outlineLvl w:val="3"/>
    </w:pPr>
    <w:rPr>
      <w:rFonts w:ascii="Arial" w:hAnsi="Arial" w:eastAsia="黑体"/>
      <w:b/>
      <w:bCs/>
      <w:kern w:val="0"/>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jc w:val="left"/>
    </w:pPr>
    <w:rPr>
      <w:kern w:val="0"/>
      <w:sz w:val="20"/>
      <w:szCs w:val="20"/>
    </w:rPr>
  </w:style>
  <w:style w:type="paragraph" w:styleId="7">
    <w:name w:val="toc 3"/>
    <w:basedOn w:val="1"/>
    <w:next w:val="1"/>
    <w:qFormat/>
    <w:uiPriority w:val="99"/>
    <w:pPr>
      <w:widowControl w:val="0"/>
      <w:adjustRightInd/>
      <w:snapToGrid/>
      <w:spacing w:after="0"/>
      <w:ind w:left="840" w:leftChars="400"/>
      <w:jc w:val="both"/>
    </w:pPr>
    <w:rPr>
      <w:rFonts w:ascii="Times New Roman" w:hAnsi="Times New Roman" w:eastAsia="宋体" w:cs="Times New Roman"/>
      <w:kern w:val="2"/>
      <w:sz w:val="21"/>
      <w:szCs w:val="21"/>
    </w:rPr>
  </w:style>
  <w:style w:type="paragraph" w:styleId="8">
    <w:name w:val="Plain Text"/>
    <w:basedOn w:val="1"/>
    <w:link w:val="26"/>
    <w:qFormat/>
    <w:uiPriority w:val="0"/>
    <w:pPr>
      <w:widowControl w:val="0"/>
      <w:adjustRightInd/>
      <w:snapToGrid/>
      <w:spacing w:after="0"/>
      <w:jc w:val="both"/>
    </w:pPr>
    <w:rPr>
      <w:rFonts w:ascii="宋体" w:hAnsi="Courier New" w:eastAsia="宋体"/>
      <w:kern w:val="2"/>
      <w:sz w:val="21"/>
    </w:rPr>
  </w:style>
  <w:style w:type="paragraph" w:styleId="9">
    <w:name w:val="Date"/>
    <w:basedOn w:val="1"/>
    <w:next w:val="1"/>
    <w:link w:val="25"/>
    <w:qFormat/>
    <w:uiPriority w:val="0"/>
    <w:pPr>
      <w:widowControl w:val="0"/>
      <w:adjustRightInd/>
      <w:snapToGrid/>
      <w:spacing w:after="0"/>
      <w:ind w:left="100" w:leftChars="2500"/>
      <w:jc w:val="both"/>
    </w:pPr>
    <w:rPr>
      <w:rFonts w:ascii="黑体" w:eastAsia="黑体" w:hAnsiTheme="minorHAnsi"/>
      <w:spacing w:val="4"/>
      <w:kern w:val="2"/>
      <w:sz w:val="24"/>
    </w:rPr>
  </w:style>
  <w:style w:type="paragraph" w:styleId="10">
    <w:name w:val="Balloon Text"/>
    <w:basedOn w:val="1"/>
    <w:link w:val="29"/>
    <w:semiHidden/>
    <w:unhideWhenUsed/>
    <w:qFormat/>
    <w:uiPriority w:val="99"/>
    <w:pPr>
      <w:spacing w:after="0"/>
    </w:pPr>
    <w:rPr>
      <w:sz w:val="18"/>
      <w:szCs w:val="18"/>
    </w:rPr>
  </w:style>
  <w:style w:type="paragraph" w:styleId="11">
    <w:name w:val="footer"/>
    <w:basedOn w:val="1"/>
    <w:link w:val="19"/>
    <w:unhideWhenUsed/>
    <w:qFormat/>
    <w:uiPriority w:val="99"/>
    <w:pPr>
      <w:tabs>
        <w:tab w:val="center" w:pos="4153"/>
        <w:tab w:val="right" w:pos="8306"/>
      </w:tabs>
    </w:pPr>
    <w:rPr>
      <w:sz w:val="18"/>
      <w:szCs w:val="18"/>
    </w:rPr>
  </w:style>
  <w:style w:type="paragraph" w:styleId="12">
    <w:name w:val="header"/>
    <w:basedOn w:val="1"/>
    <w:link w:val="18"/>
    <w:semiHidden/>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39"/>
    <w:pPr>
      <w:widowControl w:val="0"/>
      <w:tabs>
        <w:tab w:val="right" w:leader="dot" w:pos="9070"/>
      </w:tabs>
      <w:adjustRightInd/>
      <w:snapToGrid/>
      <w:spacing w:after="0" w:line="480" w:lineRule="auto"/>
      <w:jc w:val="both"/>
    </w:pPr>
    <w:rPr>
      <w:rFonts w:asciiTheme="minorEastAsia" w:hAnsiTheme="minorEastAsia" w:eastAsiaTheme="minorEastAsia" w:cstheme="minorEastAsia"/>
      <w:color w:val="auto"/>
      <w:kern w:val="2"/>
      <w:sz w:val="30"/>
      <w:szCs w:val="30"/>
    </w:rPr>
  </w:style>
  <w:style w:type="paragraph" w:styleId="14">
    <w:name w:val="toc 2"/>
    <w:basedOn w:val="1"/>
    <w:next w:val="1"/>
    <w:qFormat/>
    <w:uiPriority w:val="99"/>
    <w:pPr>
      <w:widowControl w:val="0"/>
      <w:adjustRightInd/>
      <w:snapToGrid/>
      <w:spacing w:after="0"/>
      <w:ind w:left="420" w:leftChars="200"/>
      <w:jc w:val="both"/>
    </w:pPr>
    <w:rPr>
      <w:rFonts w:ascii="Times New Roman" w:hAnsi="Times New Roman" w:eastAsia="宋体" w:cs="Times New Roman"/>
      <w:kern w:val="2"/>
      <w:sz w:val="21"/>
      <w:szCs w:val="21"/>
    </w:rPr>
  </w:style>
  <w:style w:type="character" w:styleId="17">
    <w:name w:val="page number"/>
    <w:basedOn w:val="16"/>
    <w:qFormat/>
    <w:uiPriority w:val="0"/>
  </w:style>
  <w:style w:type="character" w:customStyle="1" w:styleId="18">
    <w:name w:val="页眉 Char"/>
    <w:basedOn w:val="16"/>
    <w:link w:val="12"/>
    <w:semiHidden/>
    <w:qFormat/>
    <w:uiPriority w:val="99"/>
    <w:rPr>
      <w:rFonts w:ascii="Tahoma" w:hAnsi="Tahoma"/>
      <w:sz w:val="18"/>
      <w:szCs w:val="18"/>
    </w:rPr>
  </w:style>
  <w:style w:type="character" w:customStyle="1" w:styleId="19">
    <w:name w:val="页脚 Char"/>
    <w:basedOn w:val="16"/>
    <w:link w:val="11"/>
    <w:qFormat/>
    <w:uiPriority w:val="99"/>
    <w:rPr>
      <w:rFonts w:ascii="Tahoma" w:hAnsi="Tahoma"/>
      <w:sz w:val="18"/>
      <w:szCs w:val="18"/>
    </w:rPr>
  </w:style>
  <w:style w:type="character" w:customStyle="1" w:styleId="20">
    <w:name w:val="标题 1 Char"/>
    <w:basedOn w:val="16"/>
    <w:link w:val="4"/>
    <w:qFormat/>
    <w:uiPriority w:val="0"/>
    <w:rPr>
      <w:rFonts w:ascii="宋体" w:hAnsi="宋体" w:eastAsia="宋体" w:cs="Times New Roman"/>
      <w:b/>
      <w:bCs/>
      <w:kern w:val="2"/>
      <w:sz w:val="24"/>
      <w:szCs w:val="24"/>
    </w:rPr>
  </w:style>
  <w:style w:type="character" w:customStyle="1" w:styleId="21">
    <w:name w:val="标题 2 Char"/>
    <w:basedOn w:val="16"/>
    <w:link w:val="5"/>
    <w:qFormat/>
    <w:uiPriority w:val="0"/>
    <w:rPr>
      <w:rFonts w:ascii="Arial" w:hAnsi="Arial" w:eastAsia="黑体" w:cs="Times New Roman"/>
      <w:b/>
      <w:bCs/>
      <w:kern w:val="2"/>
      <w:sz w:val="32"/>
      <w:szCs w:val="32"/>
    </w:rPr>
  </w:style>
  <w:style w:type="character" w:customStyle="1" w:styleId="22">
    <w:name w:val="标题 3 Char"/>
    <w:basedOn w:val="16"/>
    <w:link w:val="6"/>
    <w:qFormat/>
    <w:uiPriority w:val="0"/>
    <w:rPr>
      <w:rFonts w:ascii="Times New Roman" w:hAnsi="Times New Roman" w:eastAsia="宋体" w:cs="Times New Roman"/>
      <w:b/>
      <w:bCs/>
      <w:kern w:val="2"/>
      <w:sz w:val="32"/>
      <w:szCs w:val="32"/>
    </w:rPr>
  </w:style>
  <w:style w:type="character" w:customStyle="1" w:styleId="23">
    <w:name w:val="纯文本 Char"/>
    <w:link w:val="8"/>
    <w:qFormat/>
    <w:uiPriority w:val="0"/>
    <w:rPr>
      <w:rFonts w:ascii="宋体" w:hAnsi="Courier New" w:eastAsia="宋体"/>
      <w:kern w:val="2"/>
      <w:sz w:val="21"/>
    </w:rPr>
  </w:style>
  <w:style w:type="character" w:customStyle="1" w:styleId="24">
    <w:name w:val="日期 Char"/>
    <w:link w:val="9"/>
    <w:qFormat/>
    <w:uiPriority w:val="0"/>
    <w:rPr>
      <w:rFonts w:ascii="黑体" w:eastAsia="黑体"/>
      <w:spacing w:val="4"/>
      <w:kern w:val="2"/>
      <w:sz w:val="24"/>
    </w:rPr>
  </w:style>
  <w:style w:type="character" w:customStyle="1" w:styleId="25">
    <w:name w:val="日期 Char1"/>
    <w:basedOn w:val="16"/>
    <w:link w:val="9"/>
    <w:semiHidden/>
    <w:qFormat/>
    <w:uiPriority w:val="99"/>
    <w:rPr>
      <w:rFonts w:ascii="Tahoma" w:hAnsi="Tahoma"/>
    </w:rPr>
  </w:style>
  <w:style w:type="character" w:customStyle="1" w:styleId="26">
    <w:name w:val="纯文本 Char1"/>
    <w:basedOn w:val="16"/>
    <w:link w:val="8"/>
    <w:autoRedefine/>
    <w:semiHidden/>
    <w:qFormat/>
    <w:uiPriority w:val="99"/>
    <w:rPr>
      <w:rFonts w:ascii="宋体" w:hAnsi="Courier New" w:eastAsia="宋体" w:cs="Courier New"/>
      <w:sz w:val="21"/>
      <w:szCs w:val="21"/>
    </w:rPr>
  </w:style>
  <w:style w:type="paragraph" w:customStyle="1" w:styleId="27">
    <w:name w:val="List Paragraph1"/>
    <w:basedOn w:val="1"/>
    <w:qFormat/>
    <w:uiPriority w:val="99"/>
    <w:pPr>
      <w:adjustRightInd/>
      <w:snapToGrid/>
      <w:spacing w:after="0"/>
      <w:ind w:firstLine="420" w:firstLineChars="200"/>
    </w:pPr>
    <w:rPr>
      <w:rFonts w:ascii="宋体" w:hAnsi="宋体" w:eastAsia="宋体" w:cs="宋体"/>
      <w:sz w:val="24"/>
      <w:szCs w:val="24"/>
    </w:rPr>
  </w:style>
  <w:style w:type="paragraph" w:customStyle="1" w:styleId="28">
    <w:name w:val="列出段落1"/>
    <w:basedOn w:val="1"/>
    <w:qFormat/>
    <w:uiPriority w:val="0"/>
    <w:pPr>
      <w:widowControl w:val="0"/>
      <w:autoSpaceDE w:val="0"/>
      <w:autoSpaceDN w:val="0"/>
      <w:adjustRightInd/>
      <w:snapToGrid/>
      <w:spacing w:after="0"/>
      <w:ind w:left="1300" w:hanging="920"/>
    </w:pPr>
    <w:rPr>
      <w:rFonts w:ascii="Noto Sans CJK JP Regular" w:hAnsi="Noto Sans CJK JP Regular" w:eastAsia="Times New Roman" w:cs="Noto Sans CJK JP Regular"/>
      <w:lang w:eastAsia="en-US"/>
    </w:rPr>
  </w:style>
  <w:style w:type="character" w:customStyle="1" w:styleId="29">
    <w:name w:val="批注框文本 Char"/>
    <w:basedOn w:val="16"/>
    <w:link w:val="10"/>
    <w:semiHidden/>
    <w:qFormat/>
    <w:uiPriority w:val="99"/>
    <w:rPr>
      <w:rFonts w:ascii="Tahoma" w:hAnsi="Tahoma" w:eastAsia="微软雅黑" w:cstheme="minorBidi"/>
      <w:sz w:val="18"/>
      <w:szCs w:val="18"/>
    </w:rPr>
  </w:style>
  <w:style w:type="paragraph" w:customStyle="1" w:styleId="30">
    <w:name w:val="Table Text"/>
    <w:basedOn w:val="1"/>
    <w:semiHidden/>
    <w:qFormat/>
    <w:uiPriority w:val="0"/>
    <w:rPr>
      <w:rFonts w:ascii="宋体" w:hAnsi="宋体" w:eastAsia="宋体" w:cs="宋体"/>
      <w:sz w:val="28"/>
      <w:szCs w:val="28"/>
      <w:lang w:val="en-US" w:eastAsia="en-US" w:bidi="ar-SA"/>
    </w:rPr>
  </w:style>
  <w:style w:type="table" w:customStyle="1" w:styleId="31">
    <w:name w:val="Table Normal"/>
    <w:unhideWhenUsed/>
    <w:qFormat/>
    <w:uiPriority w:val="0"/>
    <w:tblPr>
      <w:tblCellMar>
        <w:top w:w="0" w:type="dxa"/>
        <w:left w:w="0" w:type="dxa"/>
        <w:bottom w:w="0" w:type="dxa"/>
        <w:right w:w="0" w:type="dxa"/>
      </w:tblCellMar>
    </w:tblPr>
  </w:style>
  <w:style w:type="paragraph" w:customStyle="1" w:styleId="3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11BA39-6F54-4AC7-90CB-10AC169BC639}">
  <ds:schemaRefs/>
</ds:datastoreItem>
</file>

<file path=docProps/app.xml><?xml version="1.0" encoding="utf-8"?>
<Properties xmlns="http://schemas.openxmlformats.org/officeDocument/2006/extended-properties" xmlns:vt="http://schemas.openxmlformats.org/officeDocument/2006/docPropsVTypes">
  <Template>Normal</Template>
  <Pages>36</Pages>
  <Words>14035</Words>
  <Characters>15366</Characters>
  <Lines>73</Lines>
  <Paragraphs>20</Paragraphs>
  <TotalTime>4</TotalTime>
  <ScaleCrop>false</ScaleCrop>
  <LinksUpToDate>false</LinksUpToDate>
  <CharactersWithSpaces>16124</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Administrator</cp:lastModifiedBy>
  <dcterms:modified xsi:type="dcterms:W3CDTF">2024-10-29T02:14:01Z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1438AA5E2FAD41D0A07C7DDC889C6071_13</vt:lpwstr>
  </property>
</Properties>
</file>